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2D689" w14:textId="4B585DA4" w:rsidR="00AE7854" w:rsidRDefault="00CD3CAB" w:rsidP="00E32B0D">
      <w:pPr>
        <w:jc w:val="center"/>
      </w:pPr>
      <w:r>
        <w:rPr>
          <w:rFonts w:ascii="Arial" w:hAnsi="Arial" w:cs="Arial"/>
          <w:b/>
          <w:noProof/>
          <w:sz w:val="28"/>
          <w:szCs w:val="28"/>
        </w:rPr>
        <w:drawing>
          <wp:inline distT="0" distB="0" distL="0" distR="0" wp14:anchorId="72E79305" wp14:editId="5A4CB213">
            <wp:extent cx="1706880" cy="1135380"/>
            <wp:effectExtent l="0" t="0" r="7620" b="7620"/>
            <wp:docPr id="890569718" name="Picture 1" descr="A close up of playing card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69718" name="Picture 1" descr="A close up of playing cards&#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6880" cy="1135380"/>
                    </a:xfrm>
                    <a:prstGeom prst="rect">
                      <a:avLst/>
                    </a:prstGeom>
                    <a:noFill/>
                    <a:ln>
                      <a:noFill/>
                    </a:ln>
                  </pic:spPr>
                </pic:pic>
              </a:graphicData>
            </a:graphic>
          </wp:inline>
        </w:drawing>
      </w:r>
    </w:p>
    <w:p w14:paraId="70BF4C01" w14:textId="77777777" w:rsidR="00CD3CAB" w:rsidRDefault="00CD3CAB"/>
    <w:p w14:paraId="70B4FBC9" w14:textId="77777777" w:rsidR="007A007B" w:rsidRDefault="00CD3CAB" w:rsidP="00E32B0D">
      <w:pPr>
        <w:jc w:val="center"/>
        <w:rPr>
          <w:rFonts w:ascii="Arial" w:hAnsi="Arial" w:cs="Arial"/>
          <w:b/>
          <w:bCs/>
          <w:sz w:val="32"/>
          <w:szCs w:val="32"/>
          <w:u w:val="single"/>
        </w:rPr>
      </w:pPr>
      <w:r w:rsidRPr="00E32B0D">
        <w:rPr>
          <w:rFonts w:ascii="Arial" w:hAnsi="Arial" w:cs="Arial"/>
          <w:b/>
          <w:bCs/>
          <w:sz w:val="32"/>
          <w:szCs w:val="32"/>
          <w:u w:val="single"/>
        </w:rPr>
        <w:t>Paper</w:t>
      </w:r>
      <w:r w:rsidR="007A007B">
        <w:rPr>
          <w:rFonts w:ascii="Arial" w:hAnsi="Arial" w:cs="Arial"/>
          <w:b/>
          <w:bCs/>
          <w:sz w:val="32"/>
          <w:szCs w:val="32"/>
          <w:u w:val="single"/>
        </w:rPr>
        <w:t xml:space="preserve"> 3</w:t>
      </w:r>
      <w:r w:rsidRPr="00E32B0D">
        <w:rPr>
          <w:rFonts w:ascii="Arial" w:hAnsi="Arial" w:cs="Arial"/>
          <w:b/>
          <w:bCs/>
          <w:sz w:val="32"/>
          <w:szCs w:val="32"/>
          <w:u w:val="single"/>
        </w:rPr>
        <w:t xml:space="preserve"> </w:t>
      </w:r>
    </w:p>
    <w:p w14:paraId="4DBC9ABE" w14:textId="3691AFCE" w:rsidR="00CD3CAB" w:rsidRDefault="007A007B" w:rsidP="00E32B0D">
      <w:pPr>
        <w:jc w:val="center"/>
        <w:rPr>
          <w:rFonts w:ascii="Arial" w:hAnsi="Arial" w:cs="Arial"/>
          <w:b/>
          <w:bCs/>
          <w:sz w:val="32"/>
          <w:szCs w:val="32"/>
          <w:u w:val="single"/>
        </w:rPr>
      </w:pPr>
      <w:r>
        <w:rPr>
          <w:rFonts w:ascii="Arial" w:hAnsi="Arial" w:cs="Arial"/>
          <w:b/>
          <w:bCs/>
          <w:sz w:val="32"/>
          <w:szCs w:val="32"/>
          <w:u w:val="single"/>
        </w:rPr>
        <w:t>Constitution Review - Summary of Main DIfferences</w:t>
      </w:r>
    </w:p>
    <w:p w14:paraId="314D2BF2" w14:textId="77777777" w:rsidR="00E32B0D" w:rsidRPr="00E32B0D" w:rsidRDefault="00E32B0D" w:rsidP="00E32B0D">
      <w:pPr>
        <w:jc w:val="center"/>
        <w:rPr>
          <w:rFonts w:ascii="Arial" w:hAnsi="Arial" w:cs="Arial"/>
          <w:b/>
          <w:bCs/>
          <w:sz w:val="32"/>
          <w:szCs w:val="32"/>
          <w:u w:val="single"/>
        </w:rPr>
      </w:pPr>
    </w:p>
    <w:p w14:paraId="5771AB48" w14:textId="05E4F4FC" w:rsidR="00CD3CAB" w:rsidRPr="00E32B0D" w:rsidRDefault="00CD3CAB" w:rsidP="00E32B0D">
      <w:pPr>
        <w:jc w:val="both"/>
        <w:rPr>
          <w:rFonts w:ascii="Arial" w:hAnsi="Arial" w:cs="Arial"/>
          <w:sz w:val="24"/>
          <w:szCs w:val="24"/>
        </w:rPr>
      </w:pPr>
      <w:r w:rsidRPr="00E32B0D">
        <w:rPr>
          <w:rFonts w:ascii="Arial" w:hAnsi="Arial" w:cs="Arial"/>
          <w:sz w:val="24"/>
          <w:szCs w:val="24"/>
        </w:rPr>
        <w:t>At last year’s EGM (replacing the AGM which was inquorate) on 23/06/202</w:t>
      </w:r>
      <w:r w:rsidR="00E32B0D">
        <w:rPr>
          <w:rFonts w:ascii="Arial" w:hAnsi="Arial" w:cs="Arial"/>
          <w:sz w:val="24"/>
          <w:szCs w:val="24"/>
        </w:rPr>
        <w:t>2</w:t>
      </w:r>
      <w:r w:rsidRPr="00E32B0D">
        <w:rPr>
          <w:rFonts w:ascii="Arial" w:hAnsi="Arial" w:cs="Arial"/>
          <w:sz w:val="24"/>
          <w:szCs w:val="24"/>
        </w:rPr>
        <w:t>, it was determined that a working group be set up to look at the Constitution which was deemed in need of revision. The actual minute until section 11 read:</w:t>
      </w:r>
    </w:p>
    <w:p w14:paraId="6AE5DE8E" w14:textId="085A0854" w:rsidR="00CD3CAB" w:rsidRPr="00E32B0D" w:rsidRDefault="00CD3CAB" w:rsidP="00CD3CAB">
      <w:pPr>
        <w:spacing w:after="0" w:line="240" w:lineRule="auto"/>
        <w:ind w:left="501"/>
        <w:jc w:val="both"/>
        <w:rPr>
          <w:rFonts w:ascii="Arial" w:eastAsia="Times New Roman" w:hAnsi="Arial" w:cs="Arial"/>
          <w:kern w:val="0"/>
          <w:sz w:val="24"/>
          <w:szCs w:val="24"/>
          <w:lang w:eastAsia="en-GB"/>
          <w14:ligatures w14:val="none"/>
        </w:rPr>
      </w:pPr>
      <w:r w:rsidRPr="00E32B0D">
        <w:rPr>
          <w:rFonts w:ascii="Arial" w:eastAsia="Times New Roman" w:hAnsi="Arial" w:cs="Arial"/>
          <w:kern w:val="0"/>
          <w:sz w:val="24"/>
          <w:szCs w:val="24"/>
          <w:lang w:eastAsia="en-GB"/>
          <w14:ligatures w14:val="none"/>
        </w:rPr>
        <w:t>“</w:t>
      </w:r>
      <w:r w:rsidRPr="00CD3CAB">
        <w:rPr>
          <w:rFonts w:ascii="Arial" w:eastAsia="Times New Roman" w:hAnsi="Arial" w:cs="Arial"/>
          <w:kern w:val="0"/>
          <w:sz w:val="24"/>
          <w:szCs w:val="24"/>
          <w:lang w:eastAsia="en-GB"/>
          <w14:ligatures w14:val="none"/>
        </w:rPr>
        <w:t>AM volunteered to form a working party to look at the Constitution.</w:t>
      </w:r>
      <w:r w:rsidRPr="00E32B0D">
        <w:rPr>
          <w:rFonts w:ascii="Arial" w:eastAsia="Times New Roman" w:hAnsi="Arial" w:cs="Arial"/>
          <w:kern w:val="0"/>
          <w:sz w:val="24"/>
          <w:szCs w:val="24"/>
          <w:lang w:eastAsia="en-GB"/>
          <w14:ligatures w14:val="none"/>
        </w:rPr>
        <w:t>”</w:t>
      </w:r>
    </w:p>
    <w:p w14:paraId="086405AA" w14:textId="77777777" w:rsidR="00CD3CAB" w:rsidRPr="00E32B0D" w:rsidRDefault="00CD3CAB" w:rsidP="00CD3CAB">
      <w:pPr>
        <w:spacing w:after="0" w:line="240" w:lineRule="auto"/>
        <w:ind w:left="501"/>
        <w:jc w:val="both"/>
        <w:rPr>
          <w:rFonts w:ascii="Arial" w:eastAsia="Times New Roman" w:hAnsi="Arial" w:cs="Arial"/>
          <w:kern w:val="0"/>
          <w:sz w:val="24"/>
          <w:szCs w:val="24"/>
          <w:lang w:eastAsia="en-GB"/>
          <w14:ligatures w14:val="none"/>
        </w:rPr>
      </w:pPr>
    </w:p>
    <w:p w14:paraId="4E3F59EC" w14:textId="77777777" w:rsidR="00CD3CAB" w:rsidRPr="00CD3CAB" w:rsidRDefault="00CD3CAB" w:rsidP="00CD3CAB">
      <w:pPr>
        <w:spacing w:after="0" w:line="240" w:lineRule="auto"/>
        <w:jc w:val="both"/>
        <w:rPr>
          <w:rFonts w:ascii="Arial" w:eastAsia="Times New Roman" w:hAnsi="Arial" w:cs="Arial"/>
          <w:kern w:val="0"/>
          <w:sz w:val="24"/>
          <w:szCs w:val="24"/>
          <w:lang w:eastAsia="en-GB"/>
          <w14:ligatures w14:val="none"/>
        </w:rPr>
      </w:pPr>
    </w:p>
    <w:p w14:paraId="0FF2A663" w14:textId="4E7BA688" w:rsidR="00CD3CAB" w:rsidRDefault="00CD3CAB" w:rsidP="00E32B0D">
      <w:pPr>
        <w:jc w:val="both"/>
        <w:rPr>
          <w:rFonts w:ascii="Arial" w:hAnsi="Arial" w:cs="Arial"/>
          <w:sz w:val="24"/>
          <w:szCs w:val="24"/>
        </w:rPr>
      </w:pPr>
      <w:r w:rsidRPr="00E32B0D">
        <w:rPr>
          <w:rFonts w:ascii="Arial" w:hAnsi="Arial" w:cs="Arial"/>
          <w:sz w:val="24"/>
          <w:szCs w:val="24"/>
        </w:rPr>
        <w:t xml:space="preserve">The working party was duly </w:t>
      </w:r>
      <w:r w:rsidR="00C15003" w:rsidRPr="00E32B0D">
        <w:rPr>
          <w:rFonts w:ascii="Arial" w:hAnsi="Arial" w:cs="Arial"/>
          <w:sz w:val="24"/>
          <w:szCs w:val="24"/>
        </w:rPr>
        <w:t>formed,</w:t>
      </w:r>
      <w:r w:rsidRPr="00E32B0D">
        <w:rPr>
          <w:rFonts w:ascii="Arial" w:hAnsi="Arial" w:cs="Arial"/>
          <w:sz w:val="24"/>
          <w:szCs w:val="24"/>
        </w:rPr>
        <w:t xml:space="preserve"> and Alec Small</w:t>
      </w:r>
      <w:r w:rsidR="00C15003">
        <w:rPr>
          <w:rFonts w:ascii="Arial" w:hAnsi="Arial" w:cs="Arial"/>
          <w:sz w:val="24"/>
          <w:szCs w:val="24"/>
        </w:rPr>
        <w:t>e</w:t>
      </w:r>
      <w:r w:rsidRPr="00E32B0D">
        <w:rPr>
          <w:rFonts w:ascii="Arial" w:hAnsi="Arial" w:cs="Arial"/>
          <w:sz w:val="24"/>
          <w:szCs w:val="24"/>
        </w:rPr>
        <w:t>y and Howard Rosemarine agreed to join. My thanks go to them for their work on this. The result is the Constitution redraft listed as Paper</w:t>
      </w:r>
      <w:r w:rsidR="007A007B">
        <w:rPr>
          <w:rFonts w:ascii="Arial" w:hAnsi="Arial" w:cs="Arial"/>
          <w:sz w:val="24"/>
          <w:szCs w:val="24"/>
        </w:rPr>
        <w:t xml:space="preserve"> 2</w:t>
      </w:r>
      <w:r w:rsidRPr="00E32B0D">
        <w:rPr>
          <w:rFonts w:ascii="Arial" w:hAnsi="Arial" w:cs="Arial"/>
          <w:sz w:val="24"/>
          <w:szCs w:val="24"/>
        </w:rPr>
        <w:t xml:space="preserve"> for this AGM. The chair has ruled that amendments to this redraft, duly proposed and seconded, must be presented with the final papers two weeks before the AGM, and once the amendments have been voted on, then the constitution redraft has a whole will be voted upon, and will stand or fall as a whole.</w:t>
      </w:r>
    </w:p>
    <w:p w14:paraId="64248154" w14:textId="77777777" w:rsidR="00E32B0D" w:rsidRPr="00E32B0D" w:rsidRDefault="00E32B0D" w:rsidP="00E32B0D">
      <w:pPr>
        <w:jc w:val="both"/>
        <w:rPr>
          <w:rFonts w:ascii="Arial" w:hAnsi="Arial" w:cs="Arial"/>
          <w:sz w:val="24"/>
          <w:szCs w:val="24"/>
        </w:rPr>
      </w:pPr>
    </w:p>
    <w:p w14:paraId="59C78DEF" w14:textId="0D48C8F3" w:rsidR="00CD3CAB" w:rsidRPr="00E32B0D" w:rsidRDefault="00CD3CAB" w:rsidP="00E32B0D">
      <w:pPr>
        <w:jc w:val="both"/>
        <w:rPr>
          <w:rFonts w:ascii="Arial" w:hAnsi="Arial" w:cs="Arial"/>
          <w:sz w:val="24"/>
          <w:szCs w:val="24"/>
        </w:rPr>
      </w:pPr>
      <w:r w:rsidRPr="00E32B0D">
        <w:rPr>
          <w:rFonts w:ascii="Arial" w:hAnsi="Arial" w:cs="Arial"/>
          <w:sz w:val="24"/>
          <w:szCs w:val="24"/>
        </w:rPr>
        <w:t>I felt it would help members if I listed the main elements of change in terms of the constitution redraft compared with the current constitution. Apart from the first one below, all the other changes are related to the relevant section of the redraft.</w:t>
      </w:r>
    </w:p>
    <w:p w14:paraId="3F923F6E" w14:textId="77777777" w:rsidR="00CD3CAB" w:rsidRPr="00E32B0D" w:rsidRDefault="00CD3CAB" w:rsidP="00E32B0D">
      <w:pPr>
        <w:jc w:val="both"/>
        <w:rPr>
          <w:rFonts w:ascii="Arial" w:hAnsi="Arial" w:cs="Arial"/>
          <w:sz w:val="24"/>
          <w:szCs w:val="24"/>
        </w:rPr>
      </w:pPr>
    </w:p>
    <w:p w14:paraId="33AAF7EE" w14:textId="5560360F" w:rsidR="00CD3CAB" w:rsidRPr="00E32B0D" w:rsidRDefault="00CD3CAB" w:rsidP="00E32B0D">
      <w:pPr>
        <w:jc w:val="both"/>
        <w:rPr>
          <w:rFonts w:ascii="Arial" w:hAnsi="Arial" w:cs="Arial"/>
          <w:sz w:val="24"/>
          <w:szCs w:val="24"/>
        </w:rPr>
      </w:pPr>
      <w:r w:rsidRPr="00E32B0D">
        <w:rPr>
          <w:rFonts w:ascii="Arial" w:hAnsi="Arial" w:cs="Arial"/>
          <w:sz w:val="24"/>
          <w:szCs w:val="24"/>
        </w:rPr>
        <w:t>The first major change is that Council is to be abolished. This is purely pragmatic rather than any attempt to disenfranchise clubs. The reality is that it does not work in that almost nobody comes. The Executive is very keen to work with clubs however and the constitution red</w:t>
      </w:r>
      <w:r w:rsidR="00A672C0" w:rsidRPr="00E32B0D">
        <w:rPr>
          <w:rFonts w:ascii="Arial" w:hAnsi="Arial" w:cs="Arial"/>
          <w:sz w:val="24"/>
          <w:szCs w:val="24"/>
        </w:rPr>
        <w:t>r</w:t>
      </w:r>
      <w:r w:rsidRPr="00E32B0D">
        <w:rPr>
          <w:rFonts w:ascii="Arial" w:hAnsi="Arial" w:cs="Arial"/>
          <w:sz w:val="24"/>
          <w:szCs w:val="24"/>
        </w:rPr>
        <w:t xml:space="preserve">aft has an amended </w:t>
      </w:r>
      <w:r w:rsidR="00A672C0" w:rsidRPr="00E32B0D">
        <w:rPr>
          <w:rFonts w:ascii="Arial" w:hAnsi="Arial" w:cs="Arial"/>
          <w:sz w:val="24"/>
          <w:szCs w:val="24"/>
        </w:rPr>
        <w:t>clause 2.1 which reads:</w:t>
      </w:r>
    </w:p>
    <w:p w14:paraId="58F61523" w14:textId="77777777" w:rsidR="00A672C0" w:rsidRPr="00E32B0D" w:rsidRDefault="00A672C0" w:rsidP="00A672C0">
      <w:pPr>
        <w:ind w:left="720" w:right="946" w:hanging="720"/>
        <w:jc w:val="both"/>
        <w:rPr>
          <w:rFonts w:ascii="Arial" w:eastAsia="Times New Roman" w:hAnsi="Arial" w:cs="Arial"/>
          <w:kern w:val="0"/>
          <w:sz w:val="24"/>
          <w:szCs w:val="24"/>
          <w:lang w:val="en-US"/>
          <w14:ligatures w14:val="none"/>
        </w:rPr>
      </w:pPr>
      <w:r w:rsidRPr="00E32B0D">
        <w:rPr>
          <w:rFonts w:ascii="Arial" w:hAnsi="Arial" w:cs="Arial"/>
          <w:sz w:val="24"/>
          <w:szCs w:val="24"/>
        </w:rPr>
        <w:tab/>
      </w:r>
      <w:r w:rsidRPr="00E32B0D">
        <w:rPr>
          <w:rFonts w:ascii="Arial" w:eastAsia="Times New Roman" w:hAnsi="Arial" w:cs="Arial"/>
          <w:kern w:val="0"/>
          <w:sz w:val="24"/>
          <w:szCs w:val="24"/>
          <w:lang w:val="en-US"/>
          <w14:ligatures w14:val="none"/>
        </w:rPr>
        <w:t>To promote the game of Bridge in the County of Manchester and its environs; to support all bridge clubs in the County of Manchester and its environs; to run county events, including those that qualify for national county events; and the encouragement of inter-club, inter-</w:t>
      </w:r>
      <w:proofErr w:type="gramStart"/>
      <w:r w:rsidRPr="00E32B0D">
        <w:rPr>
          <w:rFonts w:ascii="Arial" w:eastAsia="Times New Roman" w:hAnsi="Arial" w:cs="Arial"/>
          <w:kern w:val="0"/>
          <w:sz w:val="24"/>
          <w:szCs w:val="24"/>
          <w:lang w:val="en-US"/>
          <w14:ligatures w14:val="none"/>
        </w:rPr>
        <w:t>county</w:t>
      </w:r>
      <w:proofErr w:type="gramEnd"/>
      <w:r w:rsidRPr="00E32B0D">
        <w:rPr>
          <w:rFonts w:ascii="Arial" w:eastAsia="Times New Roman" w:hAnsi="Arial" w:cs="Arial"/>
          <w:kern w:val="0"/>
          <w:sz w:val="24"/>
          <w:szCs w:val="24"/>
          <w:lang w:val="en-US"/>
          <w14:ligatures w14:val="none"/>
        </w:rPr>
        <w:t xml:space="preserve"> and national competitions.</w:t>
      </w:r>
    </w:p>
    <w:p w14:paraId="0B27BBBA" w14:textId="28306DE2" w:rsidR="00A672C0" w:rsidRPr="00E32B0D" w:rsidRDefault="00A672C0" w:rsidP="00E32B0D">
      <w:pPr>
        <w:ind w:right="-46"/>
        <w:rPr>
          <w:rFonts w:ascii="Arial" w:eastAsia="Times New Roman" w:hAnsi="Arial" w:cs="Arial"/>
          <w:kern w:val="0"/>
          <w:sz w:val="24"/>
          <w:szCs w:val="24"/>
          <w:lang w:val="en-US"/>
          <w14:ligatures w14:val="none"/>
        </w:rPr>
      </w:pPr>
      <w:r w:rsidRPr="00E32B0D">
        <w:rPr>
          <w:rFonts w:ascii="Arial" w:eastAsia="Times New Roman" w:hAnsi="Arial" w:cs="Arial"/>
          <w:kern w:val="0"/>
          <w:sz w:val="24"/>
          <w:szCs w:val="24"/>
          <w:lang w:val="en-US"/>
          <w14:ligatures w14:val="none"/>
        </w:rPr>
        <w:t>The membership sub-committee of the Executive is already setting up liaison</w:t>
      </w:r>
      <w:r w:rsidR="00E32B0D">
        <w:rPr>
          <w:rFonts w:ascii="Arial" w:eastAsia="Times New Roman" w:hAnsi="Arial" w:cs="Arial"/>
          <w:kern w:val="0"/>
          <w:sz w:val="24"/>
          <w:szCs w:val="24"/>
          <w:lang w:val="en-US"/>
          <w14:ligatures w14:val="none"/>
        </w:rPr>
        <w:t xml:space="preserve"> </w:t>
      </w:r>
      <w:r w:rsidRPr="00E32B0D">
        <w:rPr>
          <w:rFonts w:ascii="Arial" w:eastAsia="Times New Roman" w:hAnsi="Arial" w:cs="Arial"/>
          <w:kern w:val="0"/>
          <w:sz w:val="24"/>
          <w:szCs w:val="24"/>
          <w:lang w:val="en-US"/>
          <w14:ligatures w14:val="none"/>
        </w:rPr>
        <w:t>between clubs and the County.</w:t>
      </w:r>
    </w:p>
    <w:p w14:paraId="0201E7DB" w14:textId="623C8917" w:rsidR="00A672C0" w:rsidRPr="00E32B0D" w:rsidRDefault="00A672C0" w:rsidP="00A672C0">
      <w:pPr>
        <w:ind w:right="-46"/>
        <w:jc w:val="both"/>
        <w:rPr>
          <w:rFonts w:ascii="Arial" w:eastAsia="Times New Roman" w:hAnsi="Arial" w:cs="Arial"/>
          <w:kern w:val="0"/>
          <w:sz w:val="24"/>
          <w:szCs w:val="24"/>
          <w:lang w:val="en-US"/>
          <w14:ligatures w14:val="none"/>
        </w:rPr>
      </w:pPr>
      <w:r w:rsidRPr="00E32B0D">
        <w:rPr>
          <w:rFonts w:ascii="Arial" w:eastAsia="Times New Roman" w:hAnsi="Arial" w:cs="Arial"/>
          <w:kern w:val="0"/>
          <w:sz w:val="24"/>
          <w:szCs w:val="24"/>
          <w:lang w:val="en-US"/>
          <w14:ligatures w14:val="none"/>
        </w:rPr>
        <w:t>Then to go through each section:</w:t>
      </w:r>
    </w:p>
    <w:p w14:paraId="6519DB27" w14:textId="6752692C" w:rsidR="00A672C0" w:rsidRPr="00E32B0D" w:rsidRDefault="00A672C0" w:rsidP="00E32B0D">
      <w:pPr>
        <w:ind w:right="-46"/>
        <w:jc w:val="both"/>
        <w:rPr>
          <w:rFonts w:ascii="Arial" w:eastAsia="Times New Roman" w:hAnsi="Arial" w:cs="Arial"/>
          <w:kern w:val="0"/>
          <w:sz w:val="24"/>
          <w:szCs w:val="24"/>
          <w:lang w:val="en-US"/>
          <w14:ligatures w14:val="none"/>
        </w:rPr>
      </w:pPr>
      <w:r w:rsidRPr="00E32B0D">
        <w:rPr>
          <w:rFonts w:ascii="Arial" w:eastAsia="Times New Roman" w:hAnsi="Arial" w:cs="Arial"/>
          <w:kern w:val="0"/>
          <w:sz w:val="24"/>
          <w:szCs w:val="24"/>
          <w:lang w:val="en-US"/>
          <w14:ligatures w14:val="none"/>
        </w:rPr>
        <w:lastRenderedPageBreak/>
        <w:t>Section 1 is unaltered</w:t>
      </w:r>
      <w:r w:rsidR="00E32B0D">
        <w:rPr>
          <w:rFonts w:ascii="Arial" w:eastAsia="Times New Roman" w:hAnsi="Arial" w:cs="Arial"/>
          <w:kern w:val="0"/>
          <w:sz w:val="24"/>
          <w:szCs w:val="24"/>
          <w:lang w:val="en-US"/>
          <w14:ligatures w14:val="none"/>
        </w:rPr>
        <w:t>.</w:t>
      </w:r>
    </w:p>
    <w:p w14:paraId="47E8F846" w14:textId="27439907" w:rsidR="00A672C0" w:rsidRPr="00E32B0D" w:rsidRDefault="00A672C0" w:rsidP="00E32B0D">
      <w:pPr>
        <w:ind w:right="-46"/>
        <w:jc w:val="both"/>
        <w:rPr>
          <w:rFonts w:ascii="Arial" w:eastAsia="Times New Roman" w:hAnsi="Arial" w:cs="Arial"/>
          <w:kern w:val="0"/>
          <w:sz w:val="24"/>
          <w:szCs w:val="24"/>
          <w:lang w:val="en-US"/>
          <w14:ligatures w14:val="none"/>
        </w:rPr>
      </w:pPr>
      <w:r w:rsidRPr="00E32B0D">
        <w:rPr>
          <w:rFonts w:ascii="Arial" w:eastAsia="Times New Roman" w:hAnsi="Arial" w:cs="Arial"/>
          <w:kern w:val="0"/>
          <w:sz w:val="24"/>
          <w:szCs w:val="24"/>
          <w:lang w:val="en-US"/>
          <w14:ligatures w14:val="none"/>
        </w:rPr>
        <w:t>Section 2 is unaltered apart from 2.1 given abo</w:t>
      </w:r>
      <w:r w:rsidR="00E32B0D">
        <w:rPr>
          <w:rFonts w:ascii="Arial" w:eastAsia="Times New Roman" w:hAnsi="Arial" w:cs="Arial"/>
          <w:kern w:val="0"/>
          <w:sz w:val="24"/>
          <w:szCs w:val="24"/>
          <w:lang w:val="en-US"/>
          <w14:ligatures w14:val="none"/>
        </w:rPr>
        <w:t>v</w:t>
      </w:r>
      <w:r w:rsidRPr="00E32B0D">
        <w:rPr>
          <w:rFonts w:ascii="Arial" w:eastAsia="Times New Roman" w:hAnsi="Arial" w:cs="Arial"/>
          <w:kern w:val="0"/>
          <w:sz w:val="24"/>
          <w:szCs w:val="24"/>
          <w:lang w:val="en-US"/>
          <w14:ligatures w14:val="none"/>
        </w:rPr>
        <w:t>e</w:t>
      </w:r>
      <w:r w:rsidR="00E32B0D">
        <w:rPr>
          <w:rFonts w:ascii="Arial" w:eastAsia="Times New Roman" w:hAnsi="Arial" w:cs="Arial"/>
          <w:kern w:val="0"/>
          <w:sz w:val="24"/>
          <w:szCs w:val="24"/>
          <w:lang w:val="en-US"/>
          <w14:ligatures w14:val="none"/>
        </w:rPr>
        <w:t>.</w:t>
      </w:r>
    </w:p>
    <w:p w14:paraId="02B1130B" w14:textId="30A37BB5" w:rsidR="00A672C0" w:rsidRPr="00E32B0D" w:rsidRDefault="00A672C0" w:rsidP="00E32B0D">
      <w:pPr>
        <w:ind w:right="-46"/>
        <w:jc w:val="both"/>
        <w:rPr>
          <w:rFonts w:ascii="Arial" w:eastAsia="Times New Roman" w:hAnsi="Arial" w:cs="Arial"/>
          <w:kern w:val="0"/>
          <w:sz w:val="24"/>
          <w:szCs w:val="24"/>
          <w:lang w:val="en-US"/>
          <w14:ligatures w14:val="none"/>
        </w:rPr>
      </w:pPr>
      <w:r w:rsidRPr="00E32B0D">
        <w:rPr>
          <w:rFonts w:ascii="Arial" w:eastAsia="Times New Roman" w:hAnsi="Arial" w:cs="Arial"/>
          <w:kern w:val="0"/>
          <w:sz w:val="24"/>
          <w:szCs w:val="24"/>
          <w:lang w:val="en-US"/>
          <w14:ligatures w14:val="none"/>
        </w:rPr>
        <w:t xml:space="preserve">Section 3 has </w:t>
      </w:r>
      <w:proofErr w:type="gramStart"/>
      <w:r w:rsidRPr="00E32B0D">
        <w:rPr>
          <w:rFonts w:ascii="Arial" w:eastAsia="Times New Roman" w:hAnsi="Arial" w:cs="Arial"/>
          <w:kern w:val="0"/>
          <w:sz w:val="24"/>
          <w:szCs w:val="24"/>
          <w:lang w:val="en-US"/>
          <w14:ligatures w14:val="none"/>
        </w:rPr>
        <w:t>been rewritten</w:t>
      </w:r>
      <w:proofErr w:type="gramEnd"/>
      <w:r w:rsidRPr="00E32B0D">
        <w:rPr>
          <w:rFonts w:ascii="Arial" w:eastAsia="Times New Roman" w:hAnsi="Arial" w:cs="Arial"/>
          <w:kern w:val="0"/>
          <w:sz w:val="24"/>
          <w:szCs w:val="24"/>
          <w:lang w:val="en-US"/>
          <w14:ligatures w14:val="none"/>
        </w:rPr>
        <w:t xml:space="preserve"> to conf</w:t>
      </w:r>
      <w:r w:rsidR="00E32B0D">
        <w:rPr>
          <w:rFonts w:ascii="Arial" w:eastAsia="Times New Roman" w:hAnsi="Arial" w:cs="Arial"/>
          <w:kern w:val="0"/>
          <w:sz w:val="24"/>
          <w:szCs w:val="24"/>
          <w:lang w:val="en-US"/>
          <w14:ligatures w14:val="none"/>
        </w:rPr>
        <w:t>o</w:t>
      </w:r>
      <w:r w:rsidRPr="00E32B0D">
        <w:rPr>
          <w:rFonts w:ascii="Arial" w:eastAsia="Times New Roman" w:hAnsi="Arial" w:cs="Arial"/>
          <w:kern w:val="0"/>
          <w:sz w:val="24"/>
          <w:szCs w:val="24"/>
          <w:lang w:val="en-US"/>
          <w14:ligatures w14:val="none"/>
        </w:rPr>
        <w:t xml:space="preserve">rm with the EBU Universal Membership (UM) scheme, rather than the complex and </w:t>
      </w:r>
      <w:r w:rsidR="00C15003" w:rsidRPr="00E32B0D">
        <w:rPr>
          <w:rFonts w:ascii="Arial" w:eastAsia="Times New Roman" w:hAnsi="Arial" w:cs="Arial"/>
          <w:kern w:val="0"/>
          <w:sz w:val="24"/>
          <w:szCs w:val="24"/>
          <w:lang w:val="en-US"/>
          <w14:ligatures w14:val="none"/>
        </w:rPr>
        <w:t>arcane</w:t>
      </w:r>
      <w:r w:rsidRPr="00E32B0D">
        <w:rPr>
          <w:rFonts w:ascii="Arial" w:eastAsia="Times New Roman" w:hAnsi="Arial" w:cs="Arial"/>
          <w:kern w:val="0"/>
          <w:sz w:val="24"/>
          <w:szCs w:val="24"/>
          <w:lang w:val="en-US"/>
          <w14:ligatures w14:val="none"/>
        </w:rPr>
        <w:t xml:space="preserve"> methods of becoming a member of the county previously listed. Other than that, there are no changes</w:t>
      </w:r>
      <w:r w:rsidR="00E32B0D">
        <w:rPr>
          <w:rFonts w:ascii="Arial" w:eastAsia="Times New Roman" w:hAnsi="Arial" w:cs="Arial"/>
          <w:kern w:val="0"/>
          <w:sz w:val="24"/>
          <w:szCs w:val="24"/>
          <w:lang w:val="en-US"/>
          <w14:ligatures w14:val="none"/>
        </w:rPr>
        <w:t>.</w:t>
      </w:r>
    </w:p>
    <w:p w14:paraId="6DBE5573" w14:textId="2CE3090B" w:rsidR="00A672C0" w:rsidRPr="00E32B0D" w:rsidRDefault="00A672C0" w:rsidP="00E32B0D">
      <w:pPr>
        <w:ind w:right="-46"/>
        <w:jc w:val="both"/>
        <w:rPr>
          <w:rFonts w:ascii="Arial" w:eastAsia="Times New Roman" w:hAnsi="Arial" w:cs="Arial"/>
          <w:kern w:val="0"/>
          <w:sz w:val="24"/>
          <w:szCs w:val="24"/>
          <w:lang w:val="en-US"/>
          <w14:ligatures w14:val="none"/>
        </w:rPr>
      </w:pPr>
      <w:r w:rsidRPr="00E32B0D">
        <w:rPr>
          <w:rFonts w:ascii="Arial" w:eastAsia="Times New Roman" w:hAnsi="Arial" w:cs="Arial"/>
          <w:kern w:val="0"/>
          <w:sz w:val="24"/>
          <w:szCs w:val="24"/>
          <w:lang w:val="en-US"/>
          <w14:ligatures w14:val="none"/>
        </w:rPr>
        <w:t xml:space="preserve">Section 4 deals with the Executive and again has changes. The post of match secretary has </w:t>
      </w:r>
      <w:proofErr w:type="gramStart"/>
      <w:r w:rsidRPr="00E32B0D">
        <w:rPr>
          <w:rFonts w:ascii="Arial" w:eastAsia="Times New Roman" w:hAnsi="Arial" w:cs="Arial"/>
          <w:kern w:val="0"/>
          <w:sz w:val="24"/>
          <w:szCs w:val="24"/>
          <w:lang w:val="en-US"/>
          <w14:ligatures w14:val="none"/>
        </w:rPr>
        <w:t>been abolished</w:t>
      </w:r>
      <w:proofErr w:type="gramEnd"/>
      <w:r w:rsidRPr="00E32B0D">
        <w:rPr>
          <w:rFonts w:ascii="Arial" w:eastAsia="Times New Roman" w:hAnsi="Arial" w:cs="Arial"/>
          <w:kern w:val="0"/>
          <w:sz w:val="24"/>
          <w:szCs w:val="24"/>
          <w:lang w:val="en-US"/>
          <w14:ligatures w14:val="none"/>
        </w:rPr>
        <w:t xml:space="preserve">, as it is felt this is better done directly by the Selection Committee. The Executive has </w:t>
      </w:r>
      <w:proofErr w:type="gramStart"/>
      <w:r w:rsidRPr="00E32B0D">
        <w:rPr>
          <w:rFonts w:ascii="Arial" w:eastAsia="Times New Roman" w:hAnsi="Arial" w:cs="Arial"/>
          <w:kern w:val="0"/>
          <w:sz w:val="24"/>
          <w:szCs w:val="24"/>
          <w:lang w:val="en-US"/>
          <w14:ligatures w14:val="none"/>
        </w:rPr>
        <w:t>been expanded</w:t>
      </w:r>
      <w:proofErr w:type="gramEnd"/>
      <w:r w:rsidRPr="00E32B0D">
        <w:rPr>
          <w:rFonts w:ascii="Arial" w:eastAsia="Times New Roman" w:hAnsi="Arial" w:cs="Arial"/>
          <w:kern w:val="0"/>
          <w:sz w:val="24"/>
          <w:szCs w:val="24"/>
          <w:lang w:val="en-US"/>
          <w14:ligatures w14:val="none"/>
        </w:rPr>
        <w:t xml:space="preserve"> by adding the Higson Cup &amp; Plate Secretary, the Gol</w:t>
      </w:r>
      <w:r w:rsidR="00E32B0D">
        <w:rPr>
          <w:rFonts w:ascii="Arial" w:eastAsia="Times New Roman" w:hAnsi="Arial" w:cs="Arial"/>
          <w:kern w:val="0"/>
          <w:sz w:val="24"/>
          <w:szCs w:val="24"/>
          <w:lang w:val="en-US"/>
          <w14:ligatures w14:val="none"/>
        </w:rPr>
        <w:t>d</w:t>
      </w:r>
      <w:r w:rsidRPr="00E32B0D">
        <w:rPr>
          <w:rFonts w:ascii="Arial" w:eastAsia="Times New Roman" w:hAnsi="Arial" w:cs="Arial"/>
          <w:kern w:val="0"/>
          <w:sz w:val="24"/>
          <w:szCs w:val="24"/>
          <w:lang w:val="en-US"/>
          <w14:ligatures w14:val="none"/>
        </w:rPr>
        <w:t>stone Trophy Secretary, the secretary of the selection committee if the chair is already a member of the Executive, and the publicity secretary. Other tidying up textural matters occur in this section but nothing else substantive.</w:t>
      </w:r>
    </w:p>
    <w:p w14:paraId="3BF7BD9C" w14:textId="68644D6B" w:rsidR="00A672C0" w:rsidRPr="00E32B0D" w:rsidRDefault="00A672C0" w:rsidP="00E32B0D">
      <w:pPr>
        <w:ind w:right="-46"/>
        <w:jc w:val="both"/>
        <w:rPr>
          <w:rFonts w:ascii="Arial" w:eastAsia="Times New Roman" w:hAnsi="Arial" w:cs="Arial"/>
          <w:kern w:val="0"/>
          <w:sz w:val="24"/>
          <w:szCs w:val="24"/>
          <w:lang w:val="en-US"/>
          <w14:ligatures w14:val="none"/>
        </w:rPr>
      </w:pPr>
      <w:r w:rsidRPr="00E32B0D">
        <w:rPr>
          <w:rFonts w:ascii="Arial" w:eastAsia="Times New Roman" w:hAnsi="Arial" w:cs="Arial"/>
          <w:kern w:val="0"/>
          <w:sz w:val="24"/>
          <w:szCs w:val="24"/>
          <w:lang w:val="en-US"/>
          <w14:ligatures w14:val="none"/>
        </w:rPr>
        <w:t xml:space="preserve">Section 5 has minor changes. The quorum for the AGM has </w:t>
      </w:r>
      <w:proofErr w:type="gramStart"/>
      <w:r w:rsidRPr="00E32B0D">
        <w:rPr>
          <w:rFonts w:ascii="Arial" w:eastAsia="Times New Roman" w:hAnsi="Arial" w:cs="Arial"/>
          <w:kern w:val="0"/>
          <w:sz w:val="24"/>
          <w:szCs w:val="24"/>
          <w:lang w:val="en-US"/>
          <w14:ligatures w14:val="none"/>
        </w:rPr>
        <w:t>been reduced</w:t>
      </w:r>
      <w:proofErr w:type="gramEnd"/>
      <w:r w:rsidRPr="00E32B0D">
        <w:rPr>
          <w:rFonts w:ascii="Arial" w:eastAsia="Times New Roman" w:hAnsi="Arial" w:cs="Arial"/>
          <w:kern w:val="0"/>
          <w:sz w:val="24"/>
          <w:szCs w:val="24"/>
          <w:lang w:val="en-US"/>
          <w14:ligatures w14:val="none"/>
        </w:rPr>
        <w:t xml:space="preserve"> from 20 to 15, and the timescale for when the AGM should take place has been relaxed. The business of the AGM has </w:t>
      </w:r>
      <w:proofErr w:type="gramStart"/>
      <w:r w:rsidRPr="00E32B0D">
        <w:rPr>
          <w:rFonts w:ascii="Arial" w:eastAsia="Times New Roman" w:hAnsi="Arial" w:cs="Arial"/>
          <w:kern w:val="0"/>
          <w:sz w:val="24"/>
          <w:szCs w:val="24"/>
          <w:lang w:val="en-US"/>
          <w14:ligatures w14:val="none"/>
        </w:rPr>
        <w:t>been specified</w:t>
      </w:r>
      <w:proofErr w:type="gramEnd"/>
      <w:r w:rsidRPr="00E32B0D">
        <w:rPr>
          <w:rFonts w:ascii="Arial" w:eastAsia="Times New Roman" w:hAnsi="Arial" w:cs="Arial"/>
          <w:kern w:val="0"/>
          <w:sz w:val="24"/>
          <w:szCs w:val="24"/>
          <w:lang w:val="en-US"/>
          <w14:ligatures w14:val="none"/>
        </w:rPr>
        <w:t xml:space="preserve"> more explicitly. There are similar changes in the specifications around any EGM</w:t>
      </w:r>
    </w:p>
    <w:p w14:paraId="4E7FB42C" w14:textId="7FF9D574" w:rsidR="00A672C0" w:rsidRPr="00E32B0D" w:rsidRDefault="00A672C0" w:rsidP="00E32B0D">
      <w:pPr>
        <w:ind w:right="-46"/>
        <w:jc w:val="both"/>
        <w:rPr>
          <w:rFonts w:ascii="Arial" w:eastAsia="Times New Roman" w:hAnsi="Arial" w:cs="Arial"/>
          <w:kern w:val="0"/>
          <w:sz w:val="24"/>
          <w:szCs w:val="24"/>
          <w:lang w:val="en-US"/>
          <w14:ligatures w14:val="none"/>
        </w:rPr>
      </w:pPr>
      <w:r w:rsidRPr="00E32B0D">
        <w:rPr>
          <w:rFonts w:ascii="Arial" w:eastAsia="Times New Roman" w:hAnsi="Arial" w:cs="Arial"/>
          <w:kern w:val="0"/>
          <w:sz w:val="24"/>
          <w:szCs w:val="24"/>
          <w:lang w:val="en-US"/>
          <w14:ligatures w14:val="none"/>
        </w:rPr>
        <w:t xml:space="preserve">Section 6 deals with voting and has substantive changes. </w:t>
      </w:r>
      <w:r w:rsidR="00E32B0D" w:rsidRPr="00E32B0D">
        <w:rPr>
          <w:rFonts w:ascii="Arial" w:eastAsia="Times New Roman" w:hAnsi="Arial" w:cs="Arial"/>
          <w:kern w:val="0"/>
          <w:sz w:val="24"/>
          <w:szCs w:val="24"/>
          <w:lang w:val="en-US"/>
          <w14:ligatures w14:val="none"/>
        </w:rPr>
        <w:t xml:space="preserve">In particular, a detailed section on proxy voting </w:t>
      </w:r>
      <w:proofErr w:type="gramStart"/>
      <w:r w:rsidR="00E32B0D" w:rsidRPr="00E32B0D">
        <w:rPr>
          <w:rFonts w:ascii="Arial" w:eastAsia="Times New Roman" w:hAnsi="Arial" w:cs="Arial"/>
          <w:kern w:val="0"/>
          <w:sz w:val="24"/>
          <w:szCs w:val="24"/>
          <w:lang w:val="en-US"/>
          <w14:ligatures w14:val="none"/>
        </w:rPr>
        <w:t>is now included</w:t>
      </w:r>
      <w:proofErr w:type="gramEnd"/>
      <w:r w:rsidR="00E32B0D" w:rsidRPr="00E32B0D">
        <w:rPr>
          <w:rFonts w:ascii="Arial" w:eastAsia="Times New Roman" w:hAnsi="Arial" w:cs="Arial"/>
          <w:kern w:val="0"/>
          <w:sz w:val="24"/>
          <w:szCs w:val="24"/>
          <w:lang w:val="en-US"/>
          <w14:ligatures w14:val="none"/>
        </w:rPr>
        <w:t xml:space="preserve"> in this section.</w:t>
      </w:r>
    </w:p>
    <w:p w14:paraId="4D80D684" w14:textId="1CDEA478" w:rsidR="00E32B0D" w:rsidRPr="00E32B0D" w:rsidRDefault="00E32B0D" w:rsidP="00E32B0D">
      <w:pPr>
        <w:ind w:right="-46"/>
        <w:jc w:val="both"/>
        <w:rPr>
          <w:rFonts w:ascii="Arial" w:eastAsia="Times New Roman" w:hAnsi="Arial" w:cs="Arial"/>
          <w:kern w:val="0"/>
          <w:sz w:val="24"/>
          <w:szCs w:val="24"/>
          <w:lang w:val="en-US"/>
          <w14:ligatures w14:val="none"/>
        </w:rPr>
      </w:pPr>
      <w:r w:rsidRPr="00E32B0D">
        <w:rPr>
          <w:rFonts w:ascii="Arial" w:eastAsia="Times New Roman" w:hAnsi="Arial" w:cs="Arial"/>
          <w:kern w:val="0"/>
          <w:sz w:val="24"/>
          <w:szCs w:val="24"/>
          <w:lang w:val="en-US"/>
          <w14:ligatures w14:val="none"/>
        </w:rPr>
        <w:t>Sections 7-10 have no changes</w:t>
      </w:r>
      <w:r>
        <w:rPr>
          <w:rFonts w:ascii="Arial" w:eastAsia="Times New Roman" w:hAnsi="Arial" w:cs="Arial"/>
          <w:kern w:val="0"/>
          <w:sz w:val="24"/>
          <w:szCs w:val="24"/>
          <w:lang w:val="en-US"/>
          <w14:ligatures w14:val="none"/>
        </w:rPr>
        <w:t>.</w:t>
      </w:r>
    </w:p>
    <w:p w14:paraId="3553513B" w14:textId="541B6C05" w:rsidR="00E32B0D" w:rsidRPr="00E32B0D" w:rsidRDefault="00E32B0D" w:rsidP="00E32B0D">
      <w:pPr>
        <w:ind w:right="-46"/>
        <w:jc w:val="both"/>
        <w:rPr>
          <w:rFonts w:ascii="Arial" w:eastAsia="Times New Roman" w:hAnsi="Arial" w:cs="Arial"/>
          <w:kern w:val="0"/>
          <w:sz w:val="24"/>
          <w:szCs w:val="24"/>
          <w:lang w:val="en-US"/>
          <w14:ligatures w14:val="none"/>
        </w:rPr>
      </w:pPr>
      <w:r w:rsidRPr="00E32B0D">
        <w:rPr>
          <w:rFonts w:ascii="Arial" w:eastAsia="Times New Roman" w:hAnsi="Arial" w:cs="Arial"/>
          <w:kern w:val="0"/>
          <w:sz w:val="24"/>
          <w:szCs w:val="24"/>
          <w:lang w:val="en-US"/>
          <w14:ligatures w14:val="none"/>
        </w:rPr>
        <w:t xml:space="preserve">The Schedule of Disciplinary Procedures has one change only. In paragraph 6.4 the following has </w:t>
      </w:r>
      <w:proofErr w:type="gramStart"/>
      <w:r w:rsidRPr="00E32B0D">
        <w:rPr>
          <w:rFonts w:ascii="Arial" w:eastAsia="Times New Roman" w:hAnsi="Arial" w:cs="Arial"/>
          <w:kern w:val="0"/>
          <w:sz w:val="24"/>
          <w:szCs w:val="24"/>
          <w:lang w:val="en-US"/>
          <w14:ligatures w14:val="none"/>
        </w:rPr>
        <w:t>been inserted</w:t>
      </w:r>
      <w:proofErr w:type="gramEnd"/>
      <w:r w:rsidRPr="00E32B0D">
        <w:rPr>
          <w:rFonts w:ascii="Arial" w:eastAsia="Times New Roman" w:hAnsi="Arial" w:cs="Arial"/>
          <w:kern w:val="0"/>
          <w:sz w:val="24"/>
          <w:szCs w:val="24"/>
          <w:lang w:val="en-US"/>
          <w14:ligatures w14:val="none"/>
        </w:rPr>
        <w:t>:</w:t>
      </w:r>
    </w:p>
    <w:p w14:paraId="52B3E150" w14:textId="4C0A6BB5" w:rsidR="00E32B0D" w:rsidRDefault="00E32B0D" w:rsidP="00E32B0D">
      <w:pPr>
        <w:ind w:left="851" w:right="946"/>
        <w:jc w:val="both"/>
        <w:rPr>
          <w:rFonts w:ascii="Arial" w:hAnsi="Arial" w:cs="Arial"/>
          <w:sz w:val="24"/>
          <w:szCs w:val="24"/>
        </w:rPr>
      </w:pPr>
      <w:r w:rsidRPr="00E32B0D">
        <w:rPr>
          <w:rFonts w:ascii="Arial" w:hAnsi="Arial" w:cs="Arial"/>
          <w:sz w:val="24"/>
          <w:szCs w:val="24"/>
        </w:rPr>
        <w:t>“If the complaint is upheld, then the disciplinary Committee shall be made aware of any previous sanctions against the member(s), whether verbal cautions, written reprimands, or suspensions”</w:t>
      </w:r>
    </w:p>
    <w:p w14:paraId="5BCFF43E" w14:textId="77777777" w:rsidR="00E32B0D" w:rsidRPr="00E32B0D" w:rsidRDefault="00E32B0D" w:rsidP="00E32B0D">
      <w:pPr>
        <w:ind w:left="851" w:right="946"/>
        <w:jc w:val="both"/>
        <w:rPr>
          <w:rFonts w:ascii="Arial" w:hAnsi="Arial" w:cs="Arial"/>
          <w:sz w:val="24"/>
          <w:szCs w:val="24"/>
        </w:rPr>
      </w:pPr>
    </w:p>
    <w:p w14:paraId="20959EDC" w14:textId="30B49B21" w:rsidR="00E32B0D" w:rsidRPr="00E32B0D" w:rsidRDefault="00E32B0D" w:rsidP="00E32B0D">
      <w:pPr>
        <w:ind w:right="-46"/>
        <w:jc w:val="right"/>
        <w:rPr>
          <w:rFonts w:ascii="Arial" w:hAnsi="Arial" w:cs="Arial"/>
          <w:sz w:val="24"/>
          <w:szCs w:val="24"/>
        </w:rPr>
      </w:pPr>
      <w:r w:rsidRPr="00E32B0D">
        <w:rPr>
          <w:rFonts w:ascii="Arial" w:hAnsi="Arial" w:cs="Arial"/>
          <w:sz w:val="24"/>
          <w:szCs w:val="24"/>
        </w:rPr>
        <w:t>Alan Mould</w:t>
      </w:r>
    </w:p>
    <w:p w14:paraId="4EB160CC" w14:textId="6A4B2FAF" w:rsidR="00E32B0D" w:rsidRPr="00E32B0D" w:rsidRDefault="00E32B0D" w:rsidP="00E32B0D">
      <w:pPr>
        <w:ind w:right="-46"/>
        <w:jc w:val="right"/>
        <w:rPr>
          <w:rFonts w:ascii="Arial" w:hAnsi="Arial" w:cs="Arial"/>
          <w:sz w:val="24"/>
          <w:szCs w:val="24"/>
        </w:rPr>
      </w:pPr>
      <w:r w:rsidRPr="00E32B0D">
        <w:rPr>
          <w:rFonts w:ascii="Arial" w:hAnsi="Arial" w:cs="Arial"/>
          <w:sz w:val="24"/>
          <w:szCs w:val="24"/>
        </w:rPr>
        <w:t>Convenor, Constitution Review Group</w:t>
      </w:r>
    </w:p>
    <w:p w14:paraId="52AF5F0F" w14:textId="1DA513D8" w:rsidR="00E32B0D" w:rsidRPr="00E32B0D" w:rsidRDefault="00E32B0D" w:rsidP="00E32B0D">
      <w:pPr>
        <w:ind w:right="-46"/>
        <w:jc w:val="right"/>
        <w:rPr>
          <w:rFonts w:ascii="Arial" w:eastAsia="Times New Roman" w:hAnsi="Arial" w:cs="Arial"/>
          <w:kern w:val="0"/>
          <w:sz w:val="24"/>
          <w:szCs w:val="24"/>
          <w:lang w:val="en-US"/>
          <w14:ligatures w14:val="none"/>
        </w:rPr>
      </w:pPr>
      <w:r w:rsidRPr="00E32B0D">
        <w:rPr>
          <w:rFonts w:ascii="Arial" w:hAnsi="Arial" w:cs="Arial"/>
          <w:sz w:val="24"/>
          <w:szCs w:val="24"/>
        </w:rPr>
        <w:t>May 2023</w:t>
      </w:r>
    </w:p>
    <w:p w14:paraId="47A7410B" w14:textId="77777777" w:rsidR="00A672C0" w:rsidRDefault="00A672C0" w:rsidP="00A672C0">
      <w:pPr>
        <w:ind w:right="-46"/>
        <w:jc w:val="both"/>
        <w:rPr>
          <w:rFonts w:ascii="Arial" w:eastAsia="Times New Roman" w:hAnsi="Arial" w:cs="Arial"/>
          <w:kern w:val="0"/>
          <w:sz w:val="24"/>
          <w:szCs w:val="24"/>
          <w:lang w:val="en-US"/>
          <w14:ligatures w14:val="none"/>
        </w:rPr>
      </w:pPr>
    </w:p>
    <w:p w14:paraId="188EF8A8" w14:textId="77777777" w:rsidR="00A672C0" w:rsidRPr="00A672C0" w:rsidRDefault="00A672C0" w:rsidP="00A672C0">
      <w:pPr>
        <w:ind w:right="-46"/>
        <w:jc w:val="both"/>
        <w:rPr>
          <w:rFonts w:ascii="Arial" w:eastAsia="Times New Roman" w:hAnsi="Arial" w:cs="Arial"/>
          <w:kern w:val="0"/>
          <w:sz w:val="24"/>
          <w:szCs w:val="24"/>
          <w:lang w:val="en-US"/>
          <w14:ligatures w14:val="none"/>
        </w:rPr>
      </w:pPr>
    </w:p>
    <w:p w14:paraId="53C3B692" w14:textId="7395C637" w:rsidR="00A672C0" w:rsidRDefault="00A672C0" w:rsidP="00A672C0">
      <w:pPr>
        <w:ind w:right="1229"/>
      </w:pPr>
    </w:p>
    <w:p w14:paraId="265D0F51" w14:textId="77777777" w:rsidR="00CD3CAB" w:rsidRDefault="00CD3CAB"/>
    <w:sectPr w:rsidR="00CD3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AB"/>
    <w:rsid w:val="000A1A1C"/>
    <w:rsid w:val="000C74E2"/>
    <w:rsid w:val="001153E9"/>
    <w:rsid w:val="0027349A"/>
    <w:rsid w:val="004E5E6E"/>
    <w:rsid w:val="007A007B"/>
    <w:rsid w:val="00A672C0"/>
    <w:rsid w:val="00AE7854"/>
    <w:rsid w:val="00C15003"/>
    <w:rsid w:val="00CD3CAB"/>
    <w:rsid w:val="00E32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2ED2"/>
  <w15:chartTrackingRefBased/>
  <w15:docId w15:val="{C27F7350-01BD-4CA3-8DDC-A3CA44BF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Alan Mould</cp:lastModifiedBy>
  <cp:revision>3</cp:revision>
  <dcterms:created xsi:type="dcterms:W3CDTF">2023-05-06T16:16:00Z</dcterms:created>
  <dcterms:modified xsi:type="dcterms:W3CDTF">2023-06-22T15:56:00Z</dcterms:modified>
</cp:coreProperties>
</file>