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2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FFF"/>
        <w:tblLayout w:type="fixed"/>
        <w:tblLook w:val="04A0" w:firstRow="1" w:lastRow="0" w:firstColumn="1" w:lastColumn="0" w:noHBand="0" w:noVBand="1"/>
      </w:tblPr>
      <w:tblGrid>
        <w:gridCol w:w="3120"/>
      </w:tblGrid>
      <w:tr w:rsidR="00B36AC5" w14:paraId="13F76FC8" w14:textId="77777777">
        <w:trPr>
          <w:trHeight w:val="2100"/>
          <w:jc w:val="center"/>
        </w:trPr>
        <w:tc>
          <w:tcPr>
            <w:tcW w:w="3120" w:type="dxa"/>
            <w:tcBorders>
              <w:top w:val="single" w:sz="8" w:space="0" w:color="FFFFFF"/>
              <w:left w:val="single" w:sz="8" w:space="0" w:color="FFFFFF"/>
              <w:bottom w:val="single" w:sz="8" w:space="0" w:color="FFFFFF"/>
              <w:right w:val="single" w:sz="8" w:space="0" w:color="FFFFFF"/>
            </w:tcBorders>
            <w:shd w:val="clear" w:color="auto" w:fill="CADFFF"/>
            <w:tcMar>
              <w:top w:w="40" w:type="dxa"/>
              <w:left w:w="40" w:type="dxa"/>
              <w:bottom w:w="40" w:type="dxa"/>
              <w:right w:w="40" w:type="dxa"/>
            </w:tcMar>
          </w:tcPr>
          <w:p w14:paraId="64831632" w14:textId="77777777" w:rsidR="00B36AC5" w:rsidRDefault="00000000">
            <w:pPr>
              <w:suppressAutoHyphens/>
              <w:jc w:val="center"/>
              <w:outlineLvl w:val="0"/>
            </w:pPr>
            <w:r>
              <w:rPr>
                <w:rFonts w:ascii="Times Roman" w:hAnsi="Times Roman" w:cs="Arial Unicode MS"/>
                <w:noProof/>
                <w:color w:val="000000"/>
                <w:sz w:val="32"/>
                <w:szCs w:val="32"/>
                <w14:textOutline w14:w="12700" w14:cap="flat" w14:cmpd="sng" w14:algn="ctr">
                  <w14:noFill/>
                  <w14:prstDash w14:val="solid"/>
                  <w14:miter w14:lim="400000"/>
                </w14:textOutline>
              </w:rPr>
              <w:drawing>
                <wp:inline distT="0" distB="0" distL="0" distR="0" wp14:anchorId="4A9EDBFE" wp14:editId="4B6A72D1">
                  <wp:extent cx="1905000" cy="1270000"/>
                  <wp:effectExtent l="0" t="0" r="0" b="0"/>
                  <wp:docPr id="1073741825" name="officeArt object" descr="logosmalltransparent.gif"/>
                  <wp:cNvGraphicFramePr/>
                  <a:graphic xmlns:a="http://schemas.openxmlformats.org/drawingml/2006/main">
                    <a:graphicData uri="http://schemas.openxmlformats.org/drawingml/2006/picture">
                      <pic:pic xmlns:pic="http://schemas.openxmlformats.org/drawingml/2006/picture">
                        <pic:nvPicPr>
                          <pic:cNvPr id="1073741825" name="logosmalltransparent.gif" descr="logosmalltransparent.gif"/>
                          <pic:cNvPicPr>
                            <a:picLocks noChangeAspect="1"/>
                          </pic:cNvPicPr>
                        </pic:nvPicPr>
                        <pic:blipFill>
                          <a:blip r:embed="rId6"/>
                          <a:stretch>
                            <a:fillRect/>
                          </a:stretch>
                        </pic:blipFill>
                        <pic:spPr>
                          <a:xfrm>
                            <a:off x="0" y="0"/>
                            <a:ext cx="1905000" cy="1270000"/>
                          </a:xfrm>
                          <a:prstGeom prst="rect">
                            <a:avLst/>
                          </a:prstGeom>
                          <a:ln w="12700" cap="flat">
                            <a:noFill/>
                            <a:miter lim="400000"/>
                          </a:ln>
                          <a:effectLst/>
                        </pic:spPr>
                      </pic:pic>
                    </a:graphicData>
                  </a:graphic>
                </wp:inline>
              </w:drawing>
            </w:r>
          </w:p>
        </w:tc>
      </w:tr>
    </w:tbl>
    <w:p w14:paraId="1688098D" w14:textId="77777777" w:rsidR="00B36AC5" w:rsidRDefault="00B36AC5">
      <w:pPr>
        <w:pStyle w:val="Default"/>
        <w:spacing w:before="0" w:line="240" w:lineRule="auto"/>
        <w:jc w:val="center"/>
        <w:rPr>
          <w:rFonts w:ascii="Times Roman" w:hAnsi="Times Roman"/>
          <w:sz w:val="32"/>
          <w:szCs w:val="32"/>
        </w:rPr>
      </w:pPr>
    </w:p>
    <w:p w14:paraId="7BE31B0B" w14:textId="77777777" w:rsidR="00B36AC5" w:rsidRDefault="00B36AC5">
      <w:pPr>
        <w:pStyle w:val="Default"/>
        <w:spacing w:before="0" w:line="240" w:lineRule="auto"/>
        <w:jc w:val="center"/>
        <w:rPr>
          <w:rFonts w:ascii="Times Roman" w:hAnsi="Times Roman"/>
          <w:sz w:val="32"/>
          <w:szCs w:val="32"/>
        </w:rPr>
      </w:pPr>
    </w:p>
    <w:p w14:paraId="5291775F" w14:textId="77777777" w:rsidR="00B36AC5" w:rsidRDefault="00000000">
      <w:pPr>
        <w:pStyle w:val="Title"/>
      </w:pPr>
      <w:r>
        <w:t>A Letter from the County Chair</w:t>
      </w:r>
    </w:p>
    <w:p w14:paraId="319D5373" w14:textId="77777777" w:rsidR="00B36AC5" w:rsidRDefault="00B36AC5">
      <w:pPr>
        <w:pStyle w:val="BodyA"/>
      </w:pPr>
    </w:p>
    <w:p w14:paraId="7B9737BE" w14:textId="21CA4A34" w:rsidR="00B36AC5" w:rsidRDefault="00000000">
      <w:pPr>
        <w:pStyle w:val="BodyA"/>
        <w:rPr>
          <w:sz w:val="28"/>
          <w:szCs w:val="28"/>
        </w:rPr>
      </w:pPr>
      <w:r>
        <w:rPr>
          <w:sz w:val="28"/>
          <w:szCs w:val="28"/>
        </w:rPr>
        <w:t>This is the first of what I hope will be reasonably regular email</w:t>
      </w:r>
      <w:r w:rsidR="00CA3247">
        <w:rPr>
          <w:sz w:val="28"/>
          <w:szCs w:val="28"/>
        </w:rPr>
        <w:t>s</w:t>
      </w:r>
      <w:r>
        <w:rPr>
          <w:sz w:val="28"/>
          <w:szCs w:val="28"/>
        </w:rPr>
        <w:t xml:space="preserve"> from the County Chair to the members of Manchester County Bridge.</w:t>
      </w:r>
    </w:p>
    <w:p w14:paraId="73427379" w14:textId="731DFB90" w:rsidR="00B36AC5" w:rsidRDefault="00000000">
      <w:pPr>
        <w:pStyle w:val="BodyA"/>
        <w:rPr>
          <w:sz w:val="28"/>
          <w:szCs w:val="28"/>
        </w:rPr>
      </w:pPr>
      <w:r>
        <w:rPr>
          <w:sz w:val="28"/>
          <w:szCs w:val="28"/>
        </w:rPr>
        <w:t xml:space="preserve">I hope your bridge playing exploits, whether face-to-face or online, are going well and giving you lots of enjoyment. </w:t>
      </w:r>
    </w:p>
    <w:p w14:paraId="5754E81C" w14:textId="6048A671" w:rsidR="00B36AC5" w:rsidRDefault="00000000">
      <w:pPr>
        <w:pStyle w:val="BodyA"/>
        <w:rPr>
          <w:sz w:val="28"/>
          <w:szCs w:val="28"/>
        </w:rPr>
      </w:pPr>
      <w:r>
        <w:rPr>
          <w:sz w:val="28"/>
          <w:szCs w:val="28"/>
        </w:rPr>
        <w:t>Perhaps now that it</w:t>
      </w:r>
      <w:r w:rsidR="00772674">
        <w:rPr>
          <w:sz w:val="28"/>
          <w:szCs w:val="28"/>
        </w:rPr>
        <w:t>’</w:t>
      </w:r>
      <w:r>
        <w:rPr>
          <w:sz w:val="28"/>
          <w:szCs w:val="28"/>
        </w:rPr>
        <w:t>s getting a bit warmer and a bit lighter in the evenings you may feel able to go to your local club and renew those friendships that we lost during COVID.</w:t>
      </w:r>
    </w:p>
    <w:p w14:paraId="6F595D73" w14:textId="77777777" w:rsidR="00B36AC5" w:rsidRDefault="00B36AC5">
      <w:pPr>
        <w:pStyle w:val="BodyA"/>
        <w:rPr>
          <w:sz w:val="28"/>
          <w:szCs w:val="28"/>
        </w:rPr>
      </w:pPr>
    </w:p>
    <w:p w14:paraId="5262F877" w14:textId="688D74AB" w:rsidR="00B36AC5" w:rsidRDefault="00000000">
      <w:pPr>
        <w:pStyle w:val="BodyA"/>
        <w:rPr>
          <w:sz w:val="28"/>
          <w:szCs w:val="28"/>
        </w:rPr>
      </w:pPr>
      <w:r>
        <w:rPr>
          <w:b/>
          <w:bCs/>
          <w:sz w:val="28"/>
          <w:szCs w:val="28"/>
        </w:rPr>
        <w:t>Manchester County Bridge</w:t>
      </w:r>
      <w:r>
        <w:rPr>
          <w:sz w:val="28"/>
          <w:szCs w:val="28"/>
        </w:rPr>
        <w:t xml:space="preserve"> </w:t>
      </w:r>
      <w:r>
        <w:rPr>
          <w:b/>
          <w:bCs/>
          <w:sz w:val="28"/>
          <w:szCs w:val="28"/>
        </w:rPr>
        <w:t>Association</w:t>
      </w:r>
      <w:r>
        <w:rPr>
          <w:sz w:val="28"/>
          <w:szCs w:val="28"/>
        </w:rPr>
        <w:t xml:space="preserve"> (MCBA) covers 12 EBU affiliated clubs from </w:t>
      </w:r>
      <w:proofErr w:type="spellStart"/>
      <w:r>
        <w:rPr>
          <w:sz w:val="28"/>
          <w:szCs w:val="28"/>
        </w:rPr>
        <w:t>Besses</w:t>
      </w:r>
      <w:proofErr w:type="spellEnd"/>
      <w:r>
        <w:rPr>
          <w:sz w:val="28"/>
          <w:szCs w:val="28"/>
        </w:rPr>
        <w:t xml:space="preserve"> O’</w:t>
      </w:r>
      <w:r w:rsidR="00216747">
        <w:rPr>
          <w:sz w:val="28"/>
          <w:szCs w:val="28"/>
        </w:rPr>
        <w:t xml:space="preserve"> </w:t>
      </w:r>
      <w:proofErr w:type="spellStart"/>
      <w:r>
        <w:rPr>
          <w:sz w:val="28"/>
          <w:szCs w:val="28"/>
        </w:rPr>
        <w:t>th</w:t>
      </w:r>
      <w:proofErr w:type="spellEnd"/>
      <w:r>
        <w:rPr>
          <w:sz w:val="28"/>
          <w:szCs w:val="28"/>
        </w:rPr>
        <w:t>’</w:t>
      </w:r>
      <w:r w:rsidR="00CA3247">
        <w:rPr>
          <w:sz w:val="28"/>
          <w:szCs w:val="28"/>
        </w:rPr>
        <w:t xml:space="preserve"> </w:t>
      </w:r>
      <w:r>
        <w:rPr>
          <w:sz w:val="28"/>
          <w:szCs w:val="28"/>
        </w:rPr>
        <w:t xml:space="preserve">Barn in North Manchester to Prestbury in Cheshire. Our job is to promote bridge across the county and </w:t>
      </w:r>
      <w:proofErr w:type="spellStart"/>
      <w:r>
        <w:rPr>
          <w:sz w:val="28"/>
          <w:szCs w:val="28"/>
        </w:rPr>
        <w:t>organise</w:t>
      </w:r>
      <w:proofErr w:type="spellEnd"/>
      <w:r>
        <w:rPr>
          <w:sz w:val="28"/>
          <w:szCs w:val="28"/>
        </w:rPr>
        <w:t xml:space="preserve"> County competitions for all players, whether experts or beginners.</w:t>
      </w:r>
    </w:p>
    <w:p w14:paraId="39E2D874" w14:textId="77777777" w:rsidR="00B36AC5" w:rsidRDefault="00000000">
      <w:pPr>
        <w:pStyle w:val="BodyA"/>
        <w:rPr>
          <w:rStyle w:val="None"/>
          <w:sz w:val="28"/>
          <w:szCs w:val="28"/>
        </w:rPr>
      </w:pPr>
      <w:r>
        <w:rPr>
          <w:sz w:val="28"/>
          <w:szCs w:val="28"/>
        </w:rPr>
        <w:t xml:space="preserve">So, if there is anything we can do to help your club please contact me at </w:t>
      </w:r>
      <w:hyperlink r:id="rId7" w:history="1">
        <w:r>
          <w:rPr>
            <w:rStyle w:val="Hyperlink0"/>
          </w:rPr>
          <w:t>irenedavies14@gmail.com</w:t>
        </w:r>
      </w:hyperlink>
    </w:p>
    <w:p w14:paraId="4E96B135" w14:textId="77777777" w:rsidR="00B36AC5" w:rsidRDefault="00B36AC5">
      <w:pPr>
        <w:pStyle w:val="BodyA"/>
        <w:rPr>
          <w:rStyle w:val="None"/>
          <w:sz w:val="28"/>
          <w:szCs w:val="28"/>
        </w:rPr>
      </w:pPr>
    </w:p>
    <w:p w14:paraId="06191AA5" w14:textId="77777777" w:rsidR="00B36AC5" w:rsidRDefault="00000000">
      <w:pPr>
        <w:pStyle w:val="BodyA"/>
        <w:rPr>
          <w:rStyle w:val="None"/>
          <w:b/>
          <w:bCs/>
          <w:sz w:val="28"/>
          <w:szCs w:val="28"/>
        </w:rPr>
      </w:pPr>
      <w:r>
        <w:rPr>
          <w:rStyle w:val="None"/>
          <w:b/>
          <w:bCs/>
          <w:sz w:val="28"/>
          <w:szCs w:val="28"/>
        </w:rPr>
        <w:t>Events</w:t>
      </w:r>
    </w:p>
    <w:p w14:paraId="0C1FDDFF" w14:textId="7F57C545" w:rsidR="00B36AC5" w:rsidRDefault="00000000">
      <w:pPr>
        <w:pStyle w:val="BodyA"/>
        <w:rPr>
          <w:rStyle w:val="None"/>
          <w:sz w:val="28"/>
          <w:szCs w:val="28"/>
        </w:rPr>
      </w:pPr>
      <w:r>
        <w:rPr>
          <w:rStyle w:val="None"/>
          <w:sz w:val="28"/>
          <w:szCs w:val="28"/>
        </w:rPr>
        <w:t xml:space="preserve">Could I draw your attention to some of the events that are coming up in Manchester? Our knockout </w:t>
      </w:r>
      <w:proofErr w:type="gramStart"/>
      <w:r>
        <w:rPr>
          <w:rStyle w:val="None"/>
          <w:sz w:val="28"/>
          <w:szCs w:val="28"/>
        </w:rPr>
        <w:t>teams</w:t>
      </w:r>
      <w:proofErr w:type="gramEnd"/>
      <w:r>
        <w:rPr>
          <w:rStyle w:val="None"/>
          <w:sz w:val="28"/>
          <w:szCs w:val="28"/>
        </w:rPr>
        <w:t xml:space="preserve"> finals for the </w:t>
      </w:r>
      <w:r>
        <w:rPr>
          <w:rStyle w:val="None"/>
          <w:b/>
          <w:bCs/>
          <w:sz w:val="28"/>
          <w:szCs w:val="28"/>
        </w:rPr>
        <w:t xml:space="preserve">Higson Cup and Plate </w:t>
      </w:r>
      <w:r>
        <w:rPr>
          <w:rStyle w:val="None"/>
          <w:sz w:val="28"/>
          <w:szCs w:val="28"/>
        </w:rPr>
        <w:t xml:space="preserve">take place on Sunday 23rd April at Bramhall Bridge Club. The early rounds of this have been played since October. Teams from all the divisions are involved in the finals as this event is handicapped throughout. Our league and </w:t>
      </w:r>
      <w:r w:rsidR="00772674">
        <w:rPr>
          <w:rStyle w:val="None"/>
          <w:sz w:val="28"/>
          <w:szCs w:val="28"/>
        </w:rPr>
        <w:t>c</w:t>
      </w:r>
      <w:r>
        <w:rPr>
          <w:rStyle w:val="None"/>
          <w:sz w:val="28"/>
          <w:szCs w:val="28"/>
        </w:rPr>
        <w:t>up cater for all levels of players. If you don</w:t>
      </w:r>
      <w:r w:rsidR="00772674">
        <w:rPr>
          <w:rStyle w:val="None"/>
          <w:sz w:val="28"/>
          <w:szCs w:val="28"/>
        </w:rPr>
        <w:t>’</w:t>
      </w:r>
      <w:r>
        <w:rPr>
          <w:rStyle w:val="None"/>
          <w:sz w:val="28"/>
          <w:szCs w:val="28"/>
        </w:rPr>
        <w:t>t have a team in the league yet perhaps now is the time to start getting your friends tog</w:t>
      </w:r>
      <w:r w:rsidR="00772674">
        <w:rPr>
          <w:rStyle w:val="None"/>
          <w:sz w:val="28"/>
          <w:szCs w:val="28"/>
        </w:rPr>
        <w:t>e</w:t>
      </w:r>
      <w:r>
        <w:rPr>
          <w:rStyle w:val="None"/>
          <w:sz w:val="28"/>
          <w:szCs w:val="28"/>
        </w:rPr>
        <w:t>ther to form a team for the Autumn.</w:t>
      </w:r>
    </w:p>
    <w:p w14:paraId="3D944000" w14:textId="77777777" w:rsidR="00B36AC5" w:rsidRDefault="00B36AC5">
      <w:pPr>
        <w:pStyle w:val="BodyA"/>
        <w:rPr>
          <w:rStyle w:val="None"/>
          <w:sz w:val="28"/>
          <w:szCs w:val="28"/>
        </w:rPr>
      </w:pPr>
    </w:p>
    <w:p w14:paraId="7B681AF6" w14:textId="77777777" w:rsidR="00B36AC5" w:rsidRDefault="00000000">
      <w:pPr>
        <w:pStyle w:val="Default"/>
        <w:spacing w:before="0" w:after="240" w:line="240" w:lineRule="auto"/>
        <w:rPr>
          <w:rStyle w:val="None"/>
          <w:rFonts w:ascii="Helvetica" w:eastAsia="Helvetica" w:hAnsi="Helvetica" w:cs="Helvetica"/>
          <w:sz w:val="28"/>
          <w:szCs w:val="28"/>
        </w:rPr>
      </w:pPr>
      <w:r>
        <w:rPr>
          <w:rStyle w:val="None"/>
          <w:rFonts w:ascii="Helvetica" w:hAnsi="Helvetica"/>
          <w:b/>
          <w:bCs/>
          <w:sz w:val="28"/>
          <w:szCs w:val="28"/>
          <w:lang w:val="en-US"/>
        </w:rPr>
        <w:t xml:space="preserve">The Manchester </w:t>
      </w:r>
      <w:r>
        <w:rPr>
          <w:rStyle w:val="None"/>
          <w:rFonts w:ascii="Helvetica" w:hAnsi="Helvetica"/>
          <w:b/>
          <w:bCs/>
          <w:sz w:val="28"/>
          <w:szCs w:val="28"/>
          <w:lang w:val="es-ES_tradnl"/>
        </w:rPr>
        <w:t xml:space="preserve">League </w:t>
      </w:r>
      <w:r>
        <w:rPr>
          <w:rStyle w:val="None"/>
          <w:rFonts w:ascii="Helvetica" w:hAnsi="Helvetica"/>
          <w:sz w:val="28"/>
          <w:szCs w:val="28"/>
          <w:lang w:val="en-US"/>
        </w:rPr>
        <w:t xml:space="preserve">is for teams of four to eight players with at present five divisions with eight or nine teams in each. The season runs from September each year till the following May, with four players from each team playing one match of twenty-four boards against all other teams in their division. </w:t>
      </w:r>
      <w:proofErr w:type="gramStart"/>
      <w:r>
        <w:rPr>
          <w:rStyle w:val="None"/>
          <w:rFonts w:ascii="Helvetica" w:hAnsi="Helvetica"/>
          <w:sz w:val="28"/>
          <w:szCs w:val="28"/>
          <w:lang w:val="en-US"/>
        </w:rPr>
        <w:t>Scheduling</w:t>
      </w:r>
      <w:proofErr w:type="gramEnd"/>
      <w:r>
        <w:rPr>
          <w:rStyle w:val="None"/>
          <w:rFonts w:ascii="Helvetica" w:hAnsi="Helvetica"/>
          <w:sz w:val="28"/>
          <w:szCs w:val="28"/>
          <w:lang w:val="en-US"/>
        </w:rPr>
        <w:t xml:space="preserve"> of matches is completely flexible and can take place at any time to suit both sides. Since the pandemic most have opted to play online (either on BBO or </w:t>
      </w:r>
      <w:proofErr w:type="spellStart"/>
      <w:r>
        <w:rPr>
          <w:rStyle w:val="None"/>
          <w:rFonts w:ascii="Helvetica" w:hAnsi="Helvetica"/>
          <w:sz w:val="28"/>
          <w:szCs w:val="28"/>
          <w:lang w:val="en-US"/>
        </w:rPr>
        <w:t>RealBridge</w:t>
      </w:r>
      <w:proofErr w:type="spellEnd"/>
      <w:r>
        <w:rPr>
          <w:rStyle w:val="None"/>
          <w:rFonts w:ascii="Helvetica" w:hAnsi="Helvetica"/>
          <w:sz w:val="28"/>
          <w:szCs w:val="28"/>
          <w:lang w:val="en-US"/>
        </w:rPr>
        <w:t>) but hopefully more matches will return to F2F by agreement of both team captains.</w:t>
      </w:r>
    </w:p>
    <w:p w14:paraId="63DF3CD6" w14:textId="77777777" w:rsidR="00B36AC5" w:rsidRDefault="00000000">
      <w:pPr>
        <w:pStyle w:val="Default"/>
        <w:spacing w:before="0" w:after="240" w:line="240" w:lineRule="auto"/>
        <w:rPr>
          <w:rStyle w:val="None"/>
          <w:rFonts w:ascii="Helvetica" w:eastAsia="Helvetica" w:hAnsi="Helvetica" w:cs="Helvetica"/>
          <w:sz w:val="28"/>
          <w:szCs w:val="28"/>
        </w:rPr>
      </w:pPr>
      <w:r>
        <w:rPr>
          <w:rStyle w:val="None"/>
          <w:rFonts w:ascii="Helvetica" w:hAnsi="Helvetica"/>
          <w:sz w:val="28"/>
          <w:szCs w:val="28"/>
          <w:lang w:val="en-US"/>
        </w:rPr>
        <w:lastRenderedPageBreak/>
        <w:t xml:space="preserve">As well as the Higson Cup and Plate there is the </w:t>
      </w:r>
      <w:r>
        <w:rPr>
          <w:rStyle w:val="None"/>
          <w:rFonts w:ascii="Helvetica" w:hAnsi="Helvetica"/>
          <w:b/>
          <w:bCs/>
          <w:sz w:val="28"/>
          <w:szCs w:val="28"/>
          <w:lang w:val="en-US"/>
        </w:rPr>
        <w:t xml:space="preserve">Goldstone cup, </w:t>
      </w:r>
      <w:r>
        <w:rPr>
          <w:rStyle w:val="None"/>
          <w:rFonts w:ascii="Helvetica" w:hAnsi="Helvetica"/>
          <w:sz w:val="28"/>
          <w:szCs w:val="28"/>
          <w:lang w:val="en-US"/>
        </w:rPr>
        <w:t xml:space="preserve">another knockout event which is not handicapped. Both of </w:t>
      </w:r>
      <w:proofErr w:type="gramStart"/>
      <w:r>
        <w:rPr>
          <w:rStyle w:val="None"/>
          <w:rFonts w:ascii="Helvetica" w:hAnsi="Helvetica"/>
          <w:sz w:val="28"/>
          <w:szCs w:val="28"/>
          <w:lang w:val="en-US"/>
        </w:rPr>
        <w:t>these follow</w:t>
      </w:r>
      <w:proofErr w:type="gramEnd"/>
      <w:r>
        <w:rPr>
          <w:rStyle w:val="None"/>
          <w:rFonts w:ascii="Helvetica" w:hAnsi="Helvetica"/>
          <w:sz w:val="28"/>
          <w:szCs w:val="28"/>
          <w:lang w:val="en-US"/>
        </w:rPr>
        <w:t xml:space="preserve"> roughly the same timescales as the League.</w:t>
      </w:r>
    </w:p>
    <w:p w14:paraId="062DC61F" w14:textId="77777777" w:rsidR="00B36AC5" w:rsidRDefault="00000000">
      <w:pPr>
        <w:pStyle w:val="Default"/>
        <w:spacing w:before="0" w:after="240" w:line="240" w:lineRule="auto"/>
        <w:rPr>
          <w:rStyle w:val="None"/>
          <w:rFonts w:ascii="Helvetica" w:eastAsia="Helvetica" w:hAnsi="Helvetica" w:cs="Helvetica"/>
          <w:sz w:val="28"/>
          <w:szCs w:val="28"/>
        </w:rPr>
      </w:pPr>
      <w:r>
        <w:rPr>
          <w:rStyle w:val="None"/>
          <w:rFonts w:ascii="Helvetica" w:hAnsi="Helvetica"/>
          <w:sz w:val="28"/>
          <w:szCs w:val="28"/>
          <w:lang w:val="en-US"/>
        </w:rPr>
        <w:t xml:space="preserve">If you would like more information about the League or Cup </w:t>
      </w:r>
      <w:proofErr w:type="gramStart"/>
      <w:r>
        <w:rPr>
          <w:rStyle w:val="None"/>
          <w:rFonts w:ascii="Helvetica" w:hAnsi="Helvetica"/>
          <w:sz w:val="28"/>
          <w:szCs w:val="28"/>
          <w:lang w:val="en-US"/>
        </w:rPr>
        <w:t>events</w:t>
      </w:r>
      <w:proofErr w:type="gramEnd"/>
      <w:r>
        <w:rPr>
          <w:rStyle w:val="None"/>
          <w:rFonts w:ascii="Helvetica" w:hAnsi="Helvetica"/>
          <w:sz w:val="28"/>
          <w:szCs w:val="28"/>
          <w:lang w:val="en-US"/>
        </w:rPr>
        <w:t xml:space="preserve"> please contact Barbara </w:t>
      </w:r>
      <w:proofErr w:type="spellStart"/>
      <w:r>
        <w:rPr>
          <w:rStyle w:val="None"/>
          <w:rFonts w:ascii="Helvetica" w:hAnsi="Helvetica"/>
          <w:sz w:val="28"/>
          <w:szCs w:val="28"/>
          <w:lang w:val="en-US"/>
        </w:rPr>
        <w:t>Eastabrook</w:t>
      </w:r>
      <w:proofErr w:type="spellEnd"/>
      <w:r>
        <w:rPr>
          <w:rStyle w:val="None"/>
          <w:rFonts w:ascii="Helvetica" w:hAnsi="Helvetica"/>
          <w:sz w:val="28"/>
          <w:szCs w:val="28"/>
          <w:lang w:val="en-US"/>
        </w:rPr>
        <w:t xml:space="preserve"> at </w:t>
      </w:r>
      <w:hyperlink r:id="rId8" w:history="1">
        <w:r>
          <w:rPr>
            <w:rStyle w:val="Hyperlink1"/>
            <w:rFonts w:ascii="Helvetica" w:hAnsi="Helvetica"/>
            <w:lang w:val="en-US"/>
          </w:rPr>
          <w:t>eastabrook1@btopenworld.com</w:t>
        </w:r>
      </w:hyperlink>
      <w:r>
        <w:rPr>
          <w:rStyle w:val="None"/>
          <w:rFonts w:ascii="Helvetica" w:hAnsi="Helvetica"/>
          <w:sz w:val="28"/>
          <w:szCs w:val="28"/>
          <w:u w:val="single"/>
          <w:lang w:val="en-US"/>
        </w:rPr>
        <w:t xml:space="preserve"> </w:t>
      </w:r>
      <w:r>
        <w:rPr>
          <w:rStyle w:val="None"/>
          <w:rFonts w:ascii="Helvetica" w:hAnsi="Helvetica"/>
          <w:sz w:val="28"/>
          <w:szCs w:val="28"/>
          <w:lang w:val="en-US"/>
        </w:rPr>
        <w:t>who will be happy to have a chat.</w:t>
      </w:r>
    </w:p>
    <w:p w14:paraId="251647B7" w14:textId="77777777" w:rsidR="00B36AC5" w:rsidRDefault="00000000">
      <w:pPr>
        <w:pStyle w:val="BodyA"/>
        <w:rPr>
          <w:rStyle w:val="None"/>
          <w:sz w:val="28"/>
          <w:szCs w:val="28"/>
        </w:rPr>
      </w:pPr>
      <w:r>
        <w:rPr>
          <w:rStyle w:val="None"/>
          <w:sz w:val="28"/>
          <w:szCs w:val="28"/>
        </w:rPr>
        <w:t xml:space="preserve">Larkhill Bridge Club and the County have </w:t>
      </w:r>
      <w:proofErr w:type="spellStart"/>
      <w:r>
        <w:rPr>
          <w:rStyle w:val="None"/>
          <w:sz w:val="28"/>
          <w:szCs w:val="28"/>
        </w:rPr>
        <w:t>organised</w:t>
      </w:r>
      <w:proofErr w:type="spellEnd"/>
      <w:r>
        <w:rPr>
          <w:rStyle w:val="None"/>
          <w:sz w:val="28"/>
          <w:szCs w:val="28"/>
        </w:rPr>
        <w:t xml:space="preserve"> a </w:t>
      </w:r>
      <w:r>
        <w:rPr>
          <w:rStyle w:val="None"/>
          <w:b/>
          <w:bCs/>
          <w:sz w:val="28"/>
          <w:szCs w:val="28"/>
        </w:rPr>
        <w:t xml:space="preserve">Charity Pairs </w:t>
      </w:r>
      <w:r>
        <w:rPr>
          <w:rStyle w:val="None"/>
          <w:sz w:val="28"/>
          <w:szCs w:val="28"/>
        </w:rPr>
        <w:t>event on Sunday 11th June at the Larkhill Centre in Sale. Proceeds will go to the Trussell Trust, which is the largest UK foodbank provider. You can enter via the Manchester Events website. (See below)</w:t>
      </w:r>
    </w:p>
    <w:p w14:paraId="62C9F0A6" w14:textId="77777777" w:rsidR="00B36AC5" w:rsidRDefault="00000000">
      <w:pPr>
        <w:pStyle w:val="BodyA"/>
        <w:rPr>
          <w:rStyle w:val="None"/>
          <w:sz w:val="28"/>
          <w:szCs w:val="28"/>
        </w:rPr>
      </w:pPr>
      <w:r>
        <w:rPr>
          <w:rStyle w:val="None"/>
          <w:sz w:val="28"/>
          <w:szCs w:val="28"/>
        </w:rPr>
        <w:t xml:space="preserve">or by email to Susan </w:t>
      </w:r>
      <w:proofErr w:type="spellStart"/>
      <w:r>
        <w:rPr>
          <w:rStyle w:val="None"/>
          <w:sz w:val="28"/>
          <w:szCs w:val="28"/>
        </w:rPr>
        <w:t>Triggs</w:t>
      </w:r>
      <w:proofErr w:type="spellEnd"/>
      <w:r>
        <w:rPr>
          <w:rStyle w:val="None"/>
          <w:sz w:val="28"/>
          <w:szCs w:val="28"/>
        </w:rPr>
        <w:t xml:space="preserve"> at </w:t>
      </w:r>
      <w:hyperlink r:id="rId9" w:history="1">
        <w:r>
          <w:rPr>
            <w:rStyle w:val="Hyperlink0"/>
          </w:rPr>
          <w:t>grasan30@gmail.com</w:t>
        </w:r>
      </w:hyperlink>
    </w:p>
    <w:p w14:paraId="782200D8" w14:textId="77777777" w:rsidR="00B36AC5" w:rsidRDefault="00B36AC5">
      <w:pPr>
        <w:pStyle w:val="BodyA"/>
        <w:rPr>
          <w:rStyle w:val="None"/>
          <w:sz w:val="28"/>
          <w:szCs w:val="28"/>
        </w:rPr>
      </w:pPr>
    </w:p>
    <w:p w14:paraId="4B8757ED" w14:textId="77777777" w:rsidR="00B36AC5" w:rsidRDefault="00000000">
      <w:pPr>
        <w:pStyle w:val="BodyA"/>
        <w:rPr>
          <w:sz w:val="28"/>
          <w:szCs w:val="28"/>
        </w:rPr>
      </w:pPr>
      <w:r>
        <w:rPr>
          <w:rStyle w:val="None"/>
          <w:sz w:val="28"/>
          <w:szCs w:val="28"/>
        </w:rPr>
        <w:t>For more experienced players</w:t>
      </w:r>
      <w:r>
        <w:rPr>
          <w:sz w:val="28"/>
          <w:szCs w:val="28"/>
        </w:rPr>
        <w:t xml:space="preserve"> on Sunday 30th July there is a </w:t>
      </w:r>
      <w:r>
        <w:rPr>
          <w:rStyle w:val="None"/>
          <w:b/>
          <w:bCs/>
          <w:sz w:val="28"/>
          <w:szCs w:val="28"/>
        </w:rPr>
        <w:t xml:space="preserve">Swiss Teams </w:t>
      </w:r>
      <w:r>
        <w:rPr>
          <w:sz w:val="28"/>
          <w:szCs w:val="28"/>
        </w:rPr>
        <w:t xml:space="preserve">event for teams of </w:t>
      </w:r>
      <w:proofErr w:type="gramStart"/>
      <w:r>
        <w:rPr>
          <w:sz w:val="28"/>
          <w:szCs w:val="28"/>
        </w:rPr>
        <w:t>four  held</w:t>
      </w:r>
      <w:proofErr w:type="gramEnd"/>
      <w:r>
        <w:rPr>
          <w:sz w:val="28"/>
          <w:szCs w:val="28"/>
        </w:rPr>
        <w:t xml:space="preserve"> at St Peter’s in Hale. We are hoping </w:t>
      </w:r>
      <w:proofErr w:type="gramStart"/>
      <w:r>
        <w:rPr>
          <w:sz w:val="28"/>
          <w:szCs w:val="28"/>
        </w:rPr>
        <w:t>to  run</w:t>
      </w:r>
      <w:proofErr w:type="gramEnd"/>
      <w:r>
        <w:rPr>
          <w:sz w:val="28"/>
          <w:szCs w:val="28"/>
        </w:rPr>
        <w:t xml:space="preserve"> a F2F two day </w:t>
      </w:r>
      <w:r>
        <w:rPr>
          <w:rStyle w:val="None"/>
          <w:b/>
          <w:bCs/>
          <w:sz w:val="28"/>
          <w:szCs w:val="28"/>
        </w:rPr>
        <w:t xml:space="preserve">Congress </w:t>
      </w:r>
      <w:r>
        <w:rPr>
          <w:sz w:val="28"/>
          <w:szCs w:val="28"/>
        </w:rPr>
        <w:t xml:space="preserve">with events for all levels of players in early January 2024, details to be </w:t>
      </w:r>
      <w:proofErr w:type="spellStart"/>
      <w:r>
        <w:rPr>
          <w:sz w:val="28"/>
          <w:szCs w:val="28"/>
        </w:rPr>
        <w:t>finalised</w:t>
      </w:r>
      <w:proofErr w:type="spellEnd"/>
      <w:r>
        <w:rPr>
          <w:sz w:val="28"/>
          <w:szCs w:val="28"/>
        </w:rPr>
        <w:t xml:space="preserve"> in the coming months. It will be great to resurrect this flagship event post pandemic with bridge players joining us from far and wide!</w:t>
      </w:r>
    </w:p>
    <w:p w14:paraId="224509DF" w14:textId="77777777" w:rsidR="00B36AC5" w:rsidRDefault="00B36AC5">
      <w:pPr>
        <w:pStyle w:val="BodyA"/>
        <w:rPr>
          <w:rStyle w:val="None"/>
          <w:sz w:val="28"/>
          <w:szCs w:val="28"/>
        </w:rPr>
      </w:pPr>
    </w:p>
    <w:p w14:paraId="4D9883A2" w14:textId="77777777" w:rsidR="00B36AC5" w:rsidRDefault="00000000">
      <w:pPr>
        <w:pStyle w:val="Default"/>
        <w:spacing w:before="0" w:after="240" w:line="240" w:lineRule="auto"/>
        <w:rPr>
          <w:rStyle w:val="None"/>
          <w:rFonts w:ascii="Helvetica" w:eastAsia="Helvetica" w:hAnsi="Helvetica" w:cs="Helvetica"/>
          <w:sz w:val="28"/>
          <w:szCs w:val="28"/>
        </w:rPr>
      </w:pPr>
      <w:r>
        <w:rPr>
          <w:rStyle w:val="None"/>
          <w:rFonts w:ascii="Helvetica" w:hAnsi="Helvetica"/>
          <w:sz w:val="28"/>
          <w:szCs w:val="28"/>
          <w:lang w:val="en-US"/>
        </w:rPr>
        <w:t>We have two websites which may be of interest -</w:t>
      </w:r>
    </w:p>
    <w:p w14:paraId="6EFEAC99" w14:textId="77777777" w:rsidR="00B36AC5" w:rsidRDefault="00000000">
      <w:pPr>
        <w:pStyle w:val="Default"/>
        <w:spacing w:before="0" w:after="240" w:line="240" w:lineRule="auto"/>
        <w:rPr>
          <w:rStyle w:val="None"/>
          <w:rFonts w:ascii="Helvetica" w:eastAsia="Helvetica" w:hAnsi="Helvetica" w:cs="Helvetica"/>
          <w:sz w:val="28"/>
          <w:szCs w:val="28"/>
        </w:rPr>
      </w:pPr>
      <w:r>
        <w:rPr>
          <w:rStyle w:val="None"/>
          <w:rFonts w:ascii="Helvetica" w:hAnsi="Helvetica"/>
          <w:sz w:val="28"/>
          <w:szCs w:val="28"/>
          <w:lang w:val="en-US"/>
        </w:rPr>
        <w:t xml:space="preserve">The MCBA </w:t>
      </w:r>
      <w:proofErr w:type="gramStart"/>
      <w:r>
        <w:rPr>
          <w:rStyle w:val="None"/>
          <w:rFonts w:ascii="Helvetica" w:hAnsi="Helvetica"/>
          <w:sz w:val="28"/>
          <w:szCs w:val="28"/>
          <w:lang w:val="en-US"/>
        </w:rPr>
        <w:t>website which</w:t>
      </w:r>
      <w:proofErr w:type="gramEnd"/>
      <w:r>
        <w:rPr>
          <w:rStyle w:val="None"/>
          <w:rFonts w:ascii="Helvetica" w:hAnsi="Helvetica"/>
          <w:sz w:val="28"/>
          <w:szCs w:val="28"/>
          <w:lang w:val="en-US"/>
        </w:rPr>
        <w:t xml:space="preserve"> provides news of past events and a calendar of future events, as well as a Deal of the Week feature and archives of information going back many years. </w:t>
      </w:r>
    </w:p>
    <w:p w14:paraId="3B30661D" w14:textId="77777777" w:rsidR="00B36AC5" w:rsidRDefault="00000000">
      <w:pPr>
        <w:pStyle w:val="Default"/>
        <w:spacing w:before="0" w:after="240" w:line="240" w:lineRule="auto"/>
        <w:rPr>
          <w:rStyle w:val="None"/>
          <w:rFonts w:ascii="Helvetica" w:eastAsia="Helvetica" w:hAnsi="Helvetica" w:cs="Helvetica"/>
          <w:sz w:val="28"/>
          <w:szCs w:val="28"/>
          <w:u w:val="single"/>
        </w:rPr>
      </w:pPr>
      <w:hyperlink r:id="rId10" w:history="1">
        <w:r>
          <w:rPr>
            <w:rStyle w:val="Hyperlink1"/>
            <w:rFonts w:ascii="Helvetica" w:hAnsi="Helvetica"/>
            <w:sz w:val="28"/>
            <w:szCs w:val="28"/>
            <w:lang w:val="de-DE"/>
          </w:rPr>
          <w:t>http://www.manchesterbridge.org.uk/</w:t>
        </w:r>
      </w:hyperlink>
    </w:p>
    <w:p w14:paraId="4ACA3C2E" w14:textId="77777777" w:rsidR="00B36AC5" w:rsidRDefault="00000000">
      <w:pPr>
        <w:pStyle w:val="Default"/>
        <w:spacing w:before="0" w:after="240" w:line="240" w:lineRule="auto"/>
        <w:rPr>
          <w:rStyle w:val="None"/>
          <w:rFonts w:ascii="Helvetica" w:eastAsia="Helvetica" w:hAnsi="Helvetica" w:cs="Helvetica"/>
          <w:sz w:val="30"/>
          <w:szCs w:val="30"/>
        </w:rPr>
      </w:pPr>
      <w:r>
        <w:rPr>
          <w:rStyle w:val="None"/>
          <w:rFonts w:ascii="Helvetica" w:hAnsi="Helvetica"/>
          <w:sz w:val="28"/>
          <w:szCs w:val="28"/>
          <w:lang w:val="en-US"/>
        </w:rPr>
        <w:t xml:space="preserve">The Manchester County Events website is used for online entry to all the County events referred to, and for posting results. It also has links to local clubs and other useful information. </w:t>
      </w:r>
    </w:p>
    <w:p w14:paraId="4B737BCA" w14:textId="77777777" w:rsidR="00B36AC5" w:rsidRDefault="00000000">
      <w:pPr>
        <w:pStyle w:val="Default"/>
        <w:spacing w:before="0" w:after="240" w:line="240" w:lineRule="auto"/>
        <w:rPr>
          <w:rStyle w:val="None"/>
          <w:rFonts w:ascii="Helvetica" w:eastAsia="Helvetica" w:hAnsi="Helvetica" w:cs="Helvetica"/>
          <w:sz w:val="28"/>
          <w:szCs w:val="28"/>
          <w:u w:val="single"/>
        </w:rPr>
      </w:pPr>
      <w:hyperlink r:id="rId11" w:history="1">
        <w:r>
          <w:rPr>
            <w:rStyle w:val="Hyperlink1"/>
            <w:rFonts w:ascii="Helvetica" w:hAnsi="Helvetica"/>
            <w:sz w:val="30"/>
            <w:szCs w:val="30"/>
            <w:lang w:val="de-DE"/>
          </w:rPr>
          <w:t>https://www.bridgewebs.com/manchesterevents/</w:t>
        </w:r>
      </w:hyperlink>
    </w:p>
    <w:p w14:paraId="2860CE60" w14:textId="77777777" w:rsidR="00B36AC5" w:rsidRDefault="00000000">
      <w:pPr>
        <w:pStyle w:val="BodyA"/>
        <w:rPr>
          <w:rStyle w:val="None"/>
          <w:b/>
          <w:bCs/>
          <w:sz w:val="28"/>
          <w:szCs w:val="28"/>
        </w:rPr>
      </w:pPr>
      <w:r>
        <w:rPr>
          <w:rStyle w:val="None"/>
          <w:b/>
          <w:bCs/>
          <w:sz w:val="28"/>
          <w:szCs w:val="28"/>
        </w:rPr>
        <w:t>Listening to the grassroots players</w:t>
      </w:r>
    </w:p>
    <w:p w14:paraId="24D9F21F" w14:textId="54DCED6D" w:rsidR="00B36AC5" w:rsidRDefault="00000000">
      <w:pPr>
        <w:pStyle w:val="BodyA"/>
        <w:rPr>
          <w:rStyle w:val="None"/>
          <w:sz w:val="28"/>
          <w:szCs w:val="28"/>
        </w:rPr>
      </w:pPr>
      <w:r>
        <w:rPr>
          <w:rStyle w:val="None"/>
          <w:sz w:val="28"/>
          <w:szCs w:val="28"/>
        </w:rPr>
        <w:t>The County is in the process of setting up better lines of communication with the clubs. We would like 1 or 2 players from each club to volunteer to be part of the l</w:t>
      </w:r>
      <w:r w:rsidR="00772674">
        <w:rPr>
          <w:rStyle w:val="None"/>
          <w:sz w:val="28"/>
          <w:szCs w:val="28"/>
        </w:rPr>
        <w:t>i</w:t>
      </w:r>
      <w:r>
        <w:rPr>
          <w:rStyle w:val="None"/>
          <w:sz w:val="28"/>
          <w:szCs w:val="28"/>
        </w:rPr>
        <w:t xml:space="preserve">aison between club and county. Also, we have set up a membership subcommittee and we are </w:t>
      </w:r>
      <w:proofErr w:type="spellStart"/>
      <w:r>
        <w:rPr>
          <w:rStyle w:val="None"/>
          <w:sz w:val="28"/>
          <w:szCs w:val="28"/>
        </w:rPr>
        <w:t>organising</w:t>
      </w:r>
      <w:proofErr w:type="spellEnd"/>
      <w:r>
        <w:rPr>
          <w:rStyle w:val="None"/>
          <w:sz w:val="28"/>
          <w:szCs w:val="28"/>
        </w:rPr>
        <w:t xml:space="preserve"> exec members to </w:t>
      </w:r>
      <w:proofErr w:type="gramStart"/>
      <w:r>
        <w:rPr>
          <w:rStyle w:val="None"/>
          <w:sz w:val="28"/>
          <w:szCs w:val="28"/>
        </w:rPr>
        <w:t>come  and</w:t>
      </w:r>
      <w:proofErr w:type="gramEnd"/>
      <w:r>
        <w:rPr>
          <w:rStyle w:val="None"/>
          <w:sz w:val="28"/>
          <w:szCs w:val="28"/>
        </w:rPr>
        <w:t xml:space="preserve"> play at smaller clubs and have a chat with members. </w:t>
      </w:r>
    </w:p>
    <w:p w14:paraId="582A6068" w14:textId="77777777" w:rsidR="00B36AC5" w:rsidRDefault="00B36AC5">
      <w:pPr>
        <w:pStyle w:val="BodyA"/>
        <w:rPr>
          <w:rStyle w:val="None"/>
          <w:sz w:val="28"/>
          <w:szCs w:val="28"/>
        </w:rPr>
      </w:pPr>
    </w:p>
    <w:p w14:paraId="6CC16B1E" w14:textId="77777777" w:rsidR="00B36AC5" w:rsidRDefault="00000000">
      <w:pPr>
        <w:pStyle w:val="BodyA"/>
        <w:rPr>
          <w:rStyle w:val="None"/>
          <w:sz w:val="28"/>
          <w:szCs w:val="28"/>
        </w:rPr>
      </w:pPr>
      <w:r>
        <w:rPr>
          <w:rStyle w:val="None"/>
          <w:sz w:val="28"/>
          <w:szCs w:val="28"/>
        </w:rPr>
        <w:t>Above all enjoy your bridge.</w:t>
      </w:r>
    </w:p>
    <w:p w14:paraId="533748F8" w14:textId="77777777" w:rsidR="00B36AC5" w:rsidRDefault="00B36AC5">
      <w:pPr>
        <w:pStyle w:val="BodyA"/>
        <w:rPr>
          <w:rStyle w:val="None"/>
          <w:sz w:val="28"/>
          <w:szCs w:val="28"/>
        </w:rPr>
      </w:pPr>
    </w:p>
    <w:p w14:paraId="0AF741AA" w14:textId="77777777" w:rsidR="00B36AC5" w:rsidRDefault="00000000">
      <w:pPr>
        <w:pStyle w:val="BodyA"/>
      </w:pPr>
      <w:r>
        <w:rPr>
          <w:rStyle w:val="None"/>
          <w:sz w:val="28"/>
          <w:szCs w:val="28"/>
        </w:rPr>
        <w:t>Irene Davies (Manchester County Chair)</w:t>
      </w:r>
    </w:p>
    <w:sectPr w:rsidR="00B36AC5">
      <w:headerReference w:type="default" r:id="rId12"/>
      <w:footerReference w:type="default" r:id="rId13"/>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ACA57" w14:textId="77777777" w:rsidR="002703BB" w:rsidRDefault="002703BB">
      <w:r>
        <w:separator/>
      </w:r>
    </w:p>
  </w:endnote>
  <w:endnote w:type="continuationSeparator" w:id="0">
    <w:p w14:paraId="75E579B1" w14:textId="77777777" w:rsidR="002703BB" w:rsidRDefault="00270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Times Roman">
    <w:altName w:val="Times New Roman"/>
    <w:charset w:val="00"/>
    <w:family w:val="roman"/>
    <w:pitch w:val="default"/>
  </w:font>
  <w:font w:name="Helvetic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666EE" w14:textId="77777777" w:rsidR="00B36AC5" w:rsidRDefault="00B36AC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10539" w14:textId="77777777" w:rsidR="002703BB" w:rsidRDefault="002703BB">
      <w:r>
        <w:separator/>
      </w:r>
    </w:p>
  </w:footnote>
  <w:footnote w:type="continuationSeparator" w:id="0">
    <w:p w14:paraId="6C286180" w14:textId="77777777" w:rsidR="002703BB" w:rsidRDefault="00270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497F9" w14:textId="77777777" w:rsidR="00B36AC5" w:rsidRDefault="00B36AC5">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AC5"/>
    <w:rsid w:val="00216747"/>
    <w:rsid w:val="002703BB"/>
    <w:rsid w:val="00301624"/>
    <w:rsid w:val="00772674"/>
    <w:rsid w:val="00AF1725"/>
    <w:rsid w:val="00B36AC5"/>
    <w:rsid w:val="00C02634"/>
    <w:rsid w:val="00CA32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BAE2A"/>
  <w15:docId w15:val="{87BAAB58-05A4-4422-87CE-393BA1336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next w:val="BodyA"/>
    <w:uiPriority w:val="10"/>
    <w:qFormat/>
    <w:pPr>
      <w:keepNext/>
    </w:pPr>
    <w:rPr>
      <w:rFonts w:ascii="Helvetica Neue" w:hAnsi="Helvetica Neue" w:cs="Arial Unicode MS"/>
      <w:b/>
      <w:bCs/>
      <w:color w:val="000000"/>
      <w:sz w:val="60"/>
      <w:szCs w:val="60"/>
      <w:u w:color="000000"/>
      <w:lang w:val="en-US"/>
      <w14:textOutline w14:w="12700" w14:cap="flat" w14:cmpd="sng" w14:algn="ctr">
        <w14:noFill/>
        <w14:prstDash w14:val="solid"/>
        <w14:miter w14:lim="400000"/>
      </w14:textOutline>
    </w:rPr>
  </w:style>
  <w:style w:type="paragraph" w:customStyle="1" w:styleId="BodyA">
    <w:name w:val="Body A"/>
    <w:rPr>
      <w:rFonts w:ascii="Helvetica Neue" w:hAnsi="Helvetica Neue" w:cs="Arial Unicode MS"/>
      <w:color w:val="000000"/>
      <w:sz w:val="22"/>
      <w:szCs w:val="22"/>
      <w:u w:color="000000"/>
      <w:lang w:val="en-US"/>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sz w:val="28"/>
      <w:szCs w:val="28"/>
      <w:u w:val="single"/>
    </w:rPr>
  </w:style>
  <w:style w:type="character" w:customStyle="1" w:styleId="Hyperlink1">
    <w:name w:val="Hyperlink.1"/>
    <w:basedOn w:val="Hyperlink"/>
    <w:rPr>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astabrook1@btopenworld.com"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irenedavies14@gmail.com"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s://www.bridgewebs.com/manchesterevent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manchesterbridge.org.uk/" TargetMode="External"/><Relationship Id="rId4" Type="http://schemas.openxmlformats.org/officeDocument/2006/relationships/footnotes" Target="footnotes.xml"/><Relationship Id="rId9" Type="http://schemas.openxmlformats.org/officeDocument/2006/relationships/hyperlink" Target="mailto:grasan30@gmail.com" TargetMode="Externa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625</Words>
  <Characters>3568</Characters>
  <Application>Microsoft Office Word</Application>
  <DocSecurity>0</DocSecurity>
  <Lines>29</Lines>
  <Paragraphs>8</Paragraphs>
  <ScaleCrop>false</ScaleCrop>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Rodney Lighton</cp:lastModifiedBy>
  <cp:revision>5</cp:revision>
  <dcterms:created xsi:type="dcterms:W3CDTF">2023-04-13T13:40:00Z</dcterms:created>
  <dcterms:modified xsi:type="dcterms:W3CDTF">2023-04-13T13:48:00Z</dcterms:modified>
</cp:coreProperties>
</file>